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307" w:rsidRPr="0085716F" w:rsidRDefault="00A35307" w:rsidP="0085716F">
      <w:pPr>
        <w:spacing w:line="360" w:lineRule="auto"/>
        <w:jc w:val="center"/>
        <w:rPr>
          <w:rFonts w:ascii="Times New Roman" w:eastAsia="楷体_GB2312" w:hAnsi="Times New Roman"/>
          <w:b/>
          <w:sz w:val="28"/>
          <w:szCs w:val="28"/>
        </w:rPr>
      </w:pPr>
      <w:r w:rsidRPr="0085716F">
        <w:rPr>
          <w:rFonts w:ascii="Times New Roman" w:eastAsia="楷体_GB2312" w:hAnsi="Times New Roman"/>
          <w:b/>
          <w:sz w:val="28"/>
          <w:szCs w:val="28"/>
        </w:rPr>
        <w:t>Overview of Basic Theory of Traditional Chinese Medicine</w:t>
      </w:r>
    </w:p>
    <w:p w:rsidR="00A35307" w:rsidRPr="0085716F" w:rsidRDefault="00A35307" w:rsidP="0085716F">
      <w:pPr>
        <w:widowControl/>
        <w:tabs>
          <w:tab w:val="left" w:pos="8080"/>
        </w:tabs>
        <w:spacing w:line="360" w:lineRule="auto"/>
        <w:ind w:firstLineChars="200" w:firstLine="31680"/>
        <w:rPr>
          <w:rFonts w:ascii="Times New Roman" w:eastAsia="楷体_GB2312" w:hAnsi="Times New Roman"/>
          <w:kern w:val="0"/>
          <w:szCs w:val="21"/>
        </w:rPr>
      </w:pPr>
      <w:r w:rsidRPr="0085716F">
        <w:rPr>
          <w:rFonts w:ascii="Times New Roman" w:eastAsia="楷体_GB2312" w:hAnsi="Times New Roman"/>
          <w:kern w:val="0"/>
          <w:szCs w:val="21"/>
        </w:rPr>
        <w:t>This subject is one of the first mastership authorized stations approved in 1981 and was approved as a doctorship authorized station in 1986. It was approved as a key subject of Shanghai in 1990, approved as a key subject of the State Administration of Traditional Chinese Medicine in 1993, became a national basic medical talent training base (science base) from 1997, again became a key subject of the State Administration of Traditional Chinese Medicine in 2001, and was approved as a national traditional Chinese medicine basic teaching team in 2008. The subject has quite a reasonable discipline echelon which is composed of Basic Theory of Traditional Chinese Medicine Teaching and Research Section, Internal Canon of Medicine Teaching and Research Section, Experimental Traditional Chinese Medicine Teaching and Research Section, Cell Biology Laboratory (a Level 3 laboratory of State Administration of Traditional Chinese Medicine), Traditional Chinese Medicine Basics Complex Laboratory, etc. Over the years, it has undertaken all levels of scientific research programs of the National Natural Science Foundation of China, State Administration of Traditional Chinese Medicine, Ministry of Education, Science and Technology Commission of Shanghai Municipality, etc., won a lot of state-, municipal- and ministerial-level scientific and technological achievement awards including the Science and Technology Progress Award, Teaching Achievement Award and Excellent Book Award, published more than one hundred academic essays home and abroad, compiled many national “11</w:t>
      </w:r>
      <w:r w:rsidRPr="0085716F">
        <w:rPr>
          <w:rFonts w:ascii="Times New Roman" w:eastAsia="楷体_GB2312" w:hAnsi="Times New Roman"/>
          <w:kern w:val="0"/>
          <w:szCs w:val="21"/>
          <w:vertAlign w:val="superscript"/>
        </w:rPr>
        <w:t>th</w:t>
      </w:r>
      <w:r w:rsidRPr="0085716F">
        <w:rPr>
          <w:rFonts w:ascii="Times New Roman" w:eastAsia="楷体_GB2312" w:hAnsi="Times New Roman"/>
          <w:kern w:val="0"/>
          <w:szCs w:val="21"/>
        </w:rPr>
        <w:t xml:space="preserve"> Five-year” planning textbooks as a chief editor unit, and been responsible for two national excellent course. It creates good conditions for the training of Doctor and Master degree candidates. </w:t>
      </w:r>
    </w:p>
    <w:p w:rsidR="00A35307" w:rsidRPr="0085716F" w:rsidRDefault="00A35307" w:rsidP="0085716F">
      <w:pPr>
        <w:spacing w:line="360" w:lineRule="auto"/>
        <w:ind w:firstLineChars="200" w:firstLine="31680"/>
        <w:rPr>
          <w:rFonts w:ascii="Times New Roman" w:hAnsi="Times New Roman"/>
          <w:szCs w:val="21"/>
        </w:rPr>
      </w:pPr>
    </w:p>
    <w:p w:rsidR="00A35307" w:rsidRPr="0085716F" w:rsidRDefault="00A35307" w:rsidP="0085716F">
      <w:pPr>
        <w:spacing w:line="360" w:lineRule="auto"/>
        <w:jc w:val="center"/>
        <w:rPr>
          <w:rFonts w:ascii="Times New Roman" w:eastAsia="楷体_GB2312" w:hAnsi="Times New Roman"/>
          <w:b/>
          <w:sz w:val="28"/>
          <w:szCs w:val="28"/>
        </w:rPr>
      </w:pPr>
      <w:r w:rsidRPr="0085716F">
        <w:rPr>
          <w:rFonts w:ascii="Times New Roman" w:eastAsia="楷体_GB2312" w:hAnsi="Times New Roman"/>
          <w:b/>
          <w:sz w:val="28"/>
          <w:szCs w:val="28"/>
        </w:rPr>
        <w:t>Overview of Traditional Chinese Medicine Clinical Basics</w:t>
      </w:r>
    </w:p>
    <w:p w:rsidR="00A35307" w:rsidRPr="0085716F" w:rsidRDefault="00A35307" w:rsidP="0085716F">
      <w:pPr>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 xml:space="preserve">This subject is one of the first mastership authorized stations approved in 1981 and became a doctorship authorized station in l986. It has quite a strong faculty and a reasonable discipline echelon which is engaged in the teaching of “Treatise on Febrile Diseases”, “Jinkui Yaolue” and “Epidemic Febrile Diseases” for a long time, and has quite rich experience in scientific research and clinical practice. The backbone teachers of the subject have always been active in the national professional areas, participated in and compiled a number of textbooks for Doctor and Master degree candidates and undergraduates, teachers’ guidebooks and academic writings as chief editors, published hundreds of academic essays on professional magazines home and abroad, and opened more than ten professional courses. Over the years, the subject has undertaken dozens of tasks of the National Natural Science Foundation of China, State Administration of Traditional Chinese Medicine, Education Commission of Shanghai Municipality, Shanghai Municipal Health Bureau and at the university level, focused on the construction of courses, developed 2 pieces of CAI courseware for “Treatise on Febrile Diseases” and “Jinkui Yaolue”, won a number of scientific research and teaching achievement awards and laid a good foundation in the research of classical literature. In recent years, it has focused on the combination of theoretical and clinical research and the research on the exogenous fever and miscellaneous diseases differentiation law, origins and development of diseases and syndrome, rules of treatment and application of prescriptions, and has made a certain achievements. The subject creates good conditions for the training of Master degree candidates. </w:t>
      </w:r>
    </w:p>
    <w:p w:rsidR="00A35307" w:rsidRPr="0085716F" w:rsidRDefault="00A35307" w:rsidP="0085716F">
      <w:pPr>
        <w:spacing w:line="360" w:lineRule="auto"/>
        <w:ind w:firstLineChars="200" w:firstLine="31680"/>
        <w:rPr>
          <w:rFonts w:ascii="Times New Roman" w:hAnsi="Times New Roman"/>
          <w:szCs w:val="21"/>
        </w:rPr>
      </w:pPr>
    </w:p>
    <w:p w:rsidR="00A35307" w:rsidRPr="0085716F" w:rsidRDefault="00A35307" w:rsidP="0085716F">
      <w:pPr>
        <w:spacing w:line="360" w:lineRule="auto"/>
        <w:jc w:val="center"/>
        <w:rPr>
          <w:rFonts w:ascii="Times New Roman" w:eastAsia="楷体_GB2312" w:hAnsi="Times New Roman"/>
          <w:b/>
          <w:sz w:val="28"/>
          <w:szCs w:val="28"/>
        </w:rPr>
      </w:pPr>
      <w:r w:rsidRPr="0085716F">
        <w:rPr>
          <w:rFonts w:ascii="Times New Roman" w:eastAsia="楷体_GB2312" w:hAnsi="Times New Roman"/>
          <w:b/>
          <w:sz w:val="28"/>
          <w:szCs w:val="28"/>
        </w:rPr>
        <w:t>Overview of History and Literature of Traditional Chinese Medicine</w:t>
      </w:r>
    </w:p>
    <w:p w:rsidR="00A35307" w:rsidRPr="0085716F" w:rsidRDefault="00A35307" w:rsidP="0085716F">
      <w:pPr>
        <w:pStyle w:val="PlainText"/>
        <w:spacing w:line="360" w:lineRule="auto"/>
        <w:ind w:firstLineChars="200" w:firstLine="31680"/>
        <w:rPr>
          <w:rFonts w:ascii="Times New Roman" w:eastAsia="楷体_GB2312" w:hAnsi="Times New Roman" w:cs="Times New Roman"/>
        </w:rPr>
      </w:pPr>
      <w:r w:rsidRPr="0085716F">
        <w:rPr>
          <w:rFonts w:ascii="Times New Roman" w:eastAsia="楷体_GB2312" w:hAnsi="Times New Roman" w:cs="Times New Roman"/>
        </w:rPr>
        <w:t>This subject is one of the first mastership authorized stations approved in 1981 and a doctorship authorized station approved in 1986. It became one</w:t>
      </w:r>
      <w:r w:rsidRPr="0085716F" w:rsidDel="005060EF">
        <w:rPr>
          <w:rFonts w:ascii="Times New Roman" w:eastAsia="楷体_GB2312" w:hAnsi="Times New Roman" w:cs="Times New Roman"/>
        </w:rPr>
        <w:t xml:space="preserve"> </w:t>
      </w:r>
      <w:r w:rsidRPr="0085716F">
        <w:rPr>
          <w:rFonts w:ascii="Times New Roman" w:eastAsia="楷体_GB2312" w:hAnsi="Times New Roman" w:cs="Times New Roman"/>
        </w:rPr>
        <w:t xml:space="preserve">of the second groups of key (characteristic) subjects of </w:t>
      </w:r>
      <w:smartTag w:uri="urn:schemas-microsoft-com:office:smarttags" w:element="City">
        <w:r w:rsidRPr="0085716F">
          <w:rPr>
            <w:rFonts w:ascii="Times New Roman" w:eastAsia="楷体_GB2312" w:hAnsi="Times New Roman" w:cs="Times New Roman"/>
          </w:rPr>
          <w:t>Shanghai</w:t>
        </w:r>
      </w:smartTag>
      <w:r w:rsidRPr="0085716F">
        <w:rPr>
          <w:rFonts w:ascii="Times New Roman" w:eastAsia="楷体_GB2312" w:hAnsi="Times New Roman" w:cs="Times New Roman"/>
        </w:rPr>
        <w:t xml:space="preserve"> in June 2005, became the national key (cultivation) subject in November 2007, and starts the construction for the third group of key subjects of </w:t>
      </w:r>
      <w:smartTag w:uri="urn:schemas-microsoft-com:office:smarttags" w:element="place">
        <w:smartTag w:uri="urn:schemas-microsoft-com:office:smarttags" w:element="City">
          <w:r w:rsidRPr="0085716F">
            <w:rPr>
              <w:rFonts w:ascii="Times New Roman" w:eastAsia="楷体_GB2312" w:hAnsi="Times New Roman" w:cs="Times New Roman"/>
            </w:rPr>
            <w:t>Shanghai</w:t>
          </w:r>
        </w:smartTag>
      </w:smartTag>
      <w:r w:rsidRPr="0085716F">
        <w:rPr>
          <w:rFonts w:ascii="Times New Roman" w:eastAsia="楷体_GB2312" w:hAnsi="Times New Roman" w:cs="Times New Roman"/>
        </w:rPr>
        <w:t xml:space="preserve"> in June 2008. It has quite a reasonable discipline echelon which is engaged in the research on History and Literature of Traditional Chinese Medicine for a long time. Over the years, it has undertaken all levels of scientific research programs of the Ministry of Education, the National Social Science Fund of China-Philosophy, State Administration of Traditional Chinese Medicine, Shanghai Social Science Fund of China-Philosophy, Science and Technology Commission of Shanghai Municipality, etc., won a number of ministerial-level and Shanghai municipal scientific and technological achievement awards, and compiled a lot of national “11</w:t>
      </w:r>
      <w:r w:rsidRPr="0085716F">
        <w:rPr>
          <w:rFonts w:ascii="Times New Roman" w:eastAsia="楷体_GB2312" w:hAnsi="Times New Roman" w:cs="Times New Roman"/>
          <w:vertAlign w:val="superscript"/>
        </w:rPr>
        <w:t>th</w:t>
      </w:r>
      <w:r w:rsidRPr="0085716F">
        <w:rPr>
          <w:rFonts w:ascii="Times New Roman" w:eastAsia="楷体_GB2312" w:hAnsi="Times New Roman" w:cs="Times New Roman"/>
        </w:rPr>
        <w:t xml:space="preserve"> Five-year” planning textbooks as a chief editor unit. The subject attaches importance not only to the sort-out and research of literature with high academic value but also to the sort-out and research of clinical literature, and has advantages in the research on the academic history of traditional Chinese medicine, sort-out and research of ancient medical books, research on the literature language of traditional Chinese medicine, research on traditional Chinese medicine culture, research on academic experience of famous physicians, compilation of Yearbook of Traditional Chinese Medicine of China, compilation of Dictionary of Traditional Chinese Medicine and research of information technology of traditional Chinese medicine literature. Now it has Traditional Chinese Medicine Literature Research Institute as well as Chinese Medical History, Theories of Different Schools, Ancient Chinese Medical Language and other teaching and research laboratories, and creates good conditions for the training of the Doctor degree candidates of History and Literature of Traditional Chinese Medicine.</w:t>
      </w:r>
    </w:p>
    <w:p w:rsidR="00A35307" w:rsidRPr="0085716F" w:rsidRDefault="00A35307" w:rsidP="0085716F">
      <w:pPr>
        <w:spacing w:line="360" w:lineRule="auto"/>
        <w:ind w:firstLineChars="200" w:firstLine="31680"/>
        <w:rPr>
          <w:rFonts w:ascii="Times New Roman" w:hAnsi="Times New Roman"/>
          <w:szCs w:val="21"/>
        </w:rPr>
      </w:pPr>
    </w:p>
    <w:p w:rsidR="00A35307" w:rsidRPr="0085716F" w:rsidRDefault="00A35307" w:rsidP="0085716F">
      <w:pPr>
        <w:spacing w:line="360" w:lineRule="auto"/>
        <w:jc w:val="center"/>
        <w:rPr>
          <w:rFonts w:ascii="Times New Roman" w:eastAsia="楷体_GB2312" w:hAnsi="Times New Roman"/>
          <w:b/>
          <w:sz w:val="28"/>
          <w:szCs w:val="28"/>
        </w:rPr>
      </w:pPr>
      <w:r w:rsidRPr="0085716F">
        <w:rPr>
          <w:rFonts w:ascii="Times New Roman" w:eastAsia="楷体_GB2312" w:hAnsi="Times New Roman"/>
          <w:b/>
          <w:sz w:val="28"/>
          <w:szCs w:val="28"/>
        </w:rPr>
        <w:t>Overview of Traditional Chinese Medicine Formula</w:t>
      </w:r>
    </w:p>
    <w:p w:rsidR="00A35307" w:rsidRPr="0085716F" w:rsidRDefault="00A35307" w:rsidP="0085716F">
      <w:pPr>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 xml:space="preserve">This subject is a mastership authorized station approved in 2000, and was approved as a doctorship authorized station in 2001. It has a strong faculty, and quite a reasonable discipline echelon which is engaged in the teaching, clinical and scientific research on formula for a long time. Over the years, the subject has undertaken different levels of research programs of the Ministry of Health, Ministry of Education, State Administration of Traditional Chinese Medicine, Shanghai Municipal Health Bureau, Education Commission of Shanghai Municipality, etc., participated in the compilation of the major scientific research program “Dictionary of Chinese Medicine Prescription” of the State Administration of Traditional Chinese Medicine, and won a number of scientific and technological achievement awards of the State Science and Technology Commission, State Administration of Traditional Chinese Medicine, Shanghai Municipal Health Bureau, etc. The textbook “Traditional Chinese Medicine Formula” that it compiled won the third prize of the Excellent Textbook Award by the State Administration of Traditional Chinese Medicine, and conferred the title of “Traditional Chinese Medicine Formula” excellent course of </w:t>
      </w:r>
      <w:smartTag w:uri="urn:schemas-microsoft-com:office:smarttags" w:element="place">
        <w:smartTag w:uri="urn:schemas-microsoft-com:office:smarttags" w:element="City">
          <w:r w:rsidRPr="0085716F">
            <w:rPr>
              <w:rFonts w:ascii="Times New Roman" w:eastAsia="楷体_GB2312" w:hAnsi="Times New Roman"/>
              <w:szCs w:val="21"/>
            </w:rPr>
            <w:t>Shanghai</w:t>
          </w:r>
        </w:smartTag>
      </w:smartTag>
      <w:r w:rsidRPr="0085716F">
        <w:rPr>
          <w:rFonts w:ascii="Times New Roman" w:eastAsia="楷体_GB2312" w:hAnsi="Times New Roman"/>
          <w:szCs w:val="21"/>
        </w:rPr>
        <w:t xml:space="preserve"> in 2006. </w:t>
      </w:r>
    </w:p>
    <w:p w:rsidR="00A35307" w:rsidRPr="0085716F" w:rsidRDefault="00A35307" w:rsidP="0085716F">
      <w:pPr>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The subject has a certain advantages in the research on prescription formula, online teaching of prescription, the compatibility law and action mechanism of prescription, etc. In recent years, it has focused on the impact and infiltration of interdisciplinary and clinical subjects to the research on Traditional Chinese Medicine Formula. At present, the research mainly involves such subjects as Pharmacology, pathology, Pharmaceutical Chemistry, immunology and Pharmacy. It creates good conditions for the training of Doctor and Master degree candidates.</w:t>
      </w:r>
    </w:p>
    <w:p w:rsidR="00A35307" w:rsidRPr="0085716F" w:rsidRDefault="00A35307" w:rsidP="0085716F">
      <w:pPr>
        <w:spacing w:line="360" w:lineRule="auto"/>
        <w:ind w:firstLineChars="200" w:firstLine="31680"/>
        <w:rPr>
          <w:rFonts w:ascii="Times New Roman" w:eastAsia="楷体_GB2312" w:hAnsi="Times New Roman"/>
          <w:szCs w:val="21"/>
        </w:rPr>
      </w:pPr>
    </w:p>
    <w:p w:rsidR="00A35307" w:rsidRPr="0085716F" w:rsidRDefault="00A35307" w:rsidP="0085716F">
      <w:pPr>
        <w:spacing w:line="360" w:lineRule="auto"/>
        <w:jc w:val="center"/>
        <w:rPr>
          <w:rFonts w:ascii="Times New Roman" w:eastAsia="楷体_GB2312" w:hAnsi="Times New Roman"/>
          <w:b/>
          <w:sz w:val="28"/>
          <w:szCs w:val="28"/>
        </w:rPr>
      </w:pPr>
      <w:r w:rsidRPr="0085716F">
        <w:rPr>
          <w:rFonts w:ascii="Times New Roman" w:eastAsia="楷体_GB2312" w:hAnsi="Times New Roman"/>
          <w:b/>
          <w:sz w:val="28"/>
          <w:szCs w:val="28"/>
        </w:rPr>
        <w:t>Overview of Traditional Chinese Medicine Diagnostics</w:t>
      </w:r>
    </w:p>
    <w:p w:rsidR="00A35307" w:rsidRPr="0085716F" w:rsidRDefault="00A35307" w:rsidP="0085716F">
      <w:pPr>
        <w:spacing w:line="360" w:lineRule="auto"/>
        <w:ind w:firstLineChars="200" w:firstLine="31680"/>
        <w:rPr>
          <w:rFonts w:ascii="Times New Roman" w:eastAsia="楷体_GB2312" w:hAnsi="Times New Roman"/>
          <w:color w:val="000000"/>
          <w:szCs w:val="21"/>
        </w:rPr>
      </w:pPr>
      <w:r w:rsidRPr="0085716F">
        <w:rPr>
          <w:rFonts w:ascii="Times New Roman" w:eastAsia="楷体_GB2312" w:hAnsi="Times New Roman"/>
          <w:szCs w:val="21"/>
        </w:rPr>
        <w:t>This subject is a mastership authorized station approved in 1984</w:t>
      </w:r>
      <w:r w:rsidRPr="0085716F">
        <w:rPr>
          <w:rFonts w:ascii="Times New Roman" w:eastAsia="楷体_GB2312" w:hAnsi="Times New Roman"/>
          <w:kern w:val="0"/>
          <w:szCs w:val="21"/>
        </w:rPr>
        <w:t>, and was approved as a doctorship authorized station in 2001. It was approved as the 5</w:t>
      </w:r>
      <w:r w:rsidRPr="0085716F">
        <w:rPr>
          <w:rFonts w:ascii="Times New Roman" w:eastAsia="楷体_GB2312" w:hAnsi="Times New Roman"/>
          <w:kern w:val="0"/>
          <w:szCs w:val="21"/>
          <w:vertAlign w:val="superscript"/>
        </w:rPr>
        <w:t xml:space="preserve">th </w:t>
      </w:r>
      <w:r w:rsidRPr="0085716F">
        <w:rPr>
          <w:rFonts w:ascii="Times New Roman" w:eastAsia="楷体_GB2312" w:hAnsi="Times New Roman"/>
          <w:kern w:val="0"/>
          <w:szCs w:val="21"/>
        </w:rPr>
        <w:t xml:space="preserve">groups of key subjects by Education Commission of Shanghai Municipality in 2006, and approved as a key subject of </w:t>
      </w:r>
      <w:smartTag w:uri="urn:schemas-microsoft-com:office:smarttags" w:element="place">
        <w:smartTag w:uri="urn:schemas-microsoft-com:office:smarttags" w:element="City">
          <w:r w:rsidRPr="0085716F">
            <w:rPr>
              <w:rFonts w:ascii="Times New Roman" w:eastAsia="楷体_GB2312" w:hAnsi="Times New Roman"/>
              <w:kern w:val="0"/>
              <w:szCs w:val="21"/>
            </w:rPr>
            <w:t>Shanghai</w:t>
          </w:r>
        </w:smartTag>
      </w:smartTag>
      <w:r w:rsidRPr="0085716F">
        <w:rPr>
          <w:rFonts w:ascii="Times New Roman" w:eastAsia="楷体_GB2312" w:hAnsi="Times New Roman"/>
          <w:kern w:val="0"/>
          <w:szCs w:val="21"/>
        </w:rPr>
        <w:t xml:space="preserve"> in 2007. The subject has quite a reasonable discipline echelon</w:t>
      </w:r>
      <w:r w:rsidRPr="0085716F">
        <w:rPr>
          <w:rFonts w:ascii="Times New Roman" w:eastAsia="楷体_GB2312" w:hAnsi="Times New Roman"/>
          <w:color w:val="000000"/>
          <w:szCs w:val="21"/>
        </w:rPr>
        <w:t xml:space="preserve"> which is composed of</w:t>
      </w:r>
      <w:r w:rsidRPr="0085716F">
        <w:rPr>
          <w:rFonts w:ascii="Times New Roman" w:eastAsia="楷体_GB2312" w:hAnsi="Times New Roman"/>
          <w:kern w:val="0"/>
          <w:szCs w:val="21"/>
        </w:rPr>
        <w:t xml:space="preserve"> Traditional Chinese Medicine Diagnostics Teaching and Research Section, Traditional Chinese Medicine Four Diagnostic Method Information Technology Complex Laboratory (a Level 3 laboratory of State Administration of Traditional Chinese Medicine), etc., and the subject members are from</w:t>
      </w:r>
      <w:r w:rsidRPr="0085716F">
        <w:rPr>
          <w:rFonts w:ascii="Times New Roman" w:eastAsia="楷体_GB2312" w:hAnsi="Times New Roman"/>
          <w:color w:val="000000"/>
          <w:szCs w:val="21"/>
        </w:rPr>
        <w:t xml:space="preserve"> traditional Chinese medicine, computer science and technology, bioengineering and other specialties. </w:t>
      </w:r>
    </w:p>
    <w:p w:rsidR="00A35307" w:rsidRPr="0085716F" w:rsidRDefault="00A35307" w:rsidP="0085716F">
      <w:pPr>
        <w:spacing w:line="360" w:lineRule="auto"/>
        <w:ind w:firstLineChars="200" w:firstLine="31680"/>
        <w:rPr>
          <w:rFonts w:ascii="Times New Roman" w:eastAsia="楷体_GB2312" w:hAnsi="Times New Roman"/>
          <w:kern w:val="0"/>
          <w:szCs w:val="21"/>
        </w:rPr>
      </w:pPr>
      <w:r w:rsidRPr="0085716F">
        <w:rPr>
          <w:rFonts w:ascii="Times New Roman" w:eastAsia="楷体_GB2312" w:hAnsi="Times New Roman"/>
          <w:kern w:val="0"/>
          <w:szCs w:val="21"/>
        </w:rPr>
        <w:t>Over the years, the subject has undertaken the 7</w:t>
      </w:r>
      <w:r w:rsidRPr="0085716F">
        <w:rPr>
          <w:rFonts w:ascii="Times New Roman" w:eastAsia="楷体_GB2312" w:hAnsi="Times New Roman"/>
          <w:kern w:val="0"/>
          <w:szCs w:val="21"/>
          <w:vertAlign w:val="superscript"/>
        </w:rPr>
        <w:t>th</w:t>
      </w:r>
      <w:r w:rsidRPr="0085716F">
        <w:rPr>
          <w:rFonts w:ascii="Times New Roman" w:eastAsia="楷体_GB2312" w:hAnsi="Times New Roman"/>
          <w:kern w:val="0"/>
          <w:szCs w:val="21"/>
        </w:rPr>
        <w:t xml:space="preserve"> and 10</w:t>
      </w:r>
      <w:r w:rsidRPr="0085716F">
        <w:rPr>
          <w:rFonts w:ascii="Times New Roman" w:eastAsia="楷体_GB2312" w:hAnsi="Times New Roman"/>
          <w:kern w:val="0"/>
          <w:szCs w:val="21"/>
          <w:vertAlign w:val="superscript"/>
        </w:rPr>
        <w:t>th</w:t>
      </w:r>
      <w:r w:rsidRPr="0085716F">
        <w:rPr>
          <w:rFonts w:ascii="Times New Roman" w:eastAsia="楷体_GB2312" w:hAnsi="Times New Roman"/>
          <w:kern w:val="0"/>
          <w:szCs w:val="21"/>
        </w:rPr>
        <w:t xml:space="preserve"> Five-year Key Programs for Science and Technology Development of China, National 11</w:t>
      </w:r>
      <w:r w:rsidRPr="0085716F">
        <w:rPr>
          <w:rFonts w:ascii="Times New Roman" w:eastAsia="楷体_GB2312" w:hAnsi="Times New Roman"/>
          <w:kern w:val="0"/>
          <w:szCs w:val="21"/>
          <w:vertAlign w:val="superscript"/>
        </w:rPr>
        <w:t>th</w:t>
      </w:r>
      <w:r w:rsidRPr="0085716F">
        <w:rPr>
          <w:rFonts w:ascii="Times New Roman" w:eastAsia="楷体_GB2312" w:hAnsi="Times New Roman"/>
          <w:kern w:val="0"/>
          <w:szCs w:val="21"/>
        </w:rPr>
        <w:t xml:space="preserve"> Five-year Science and Technology Support Program, National 973, National 863 and more than 40 scientific research programs of the National Natural Science Foundation of China, Science and Technology Commission of Shanghai Municipality, Education Commission of Shanghai Municipality, etc.; won a number of state-, municipal- and ministerial-level scientific and technological achievement awards, including Science and Technology Award, Teaching Achievement Award, Excellent Book Award, published more than one hundred academic essays home and abroad, compiled 5 regular higher education “10</w:t>
      </w:r>
      <w:r w:rsidRPr="0085716F">
        <w:rPr>
          <w:rFonts w:ascii="Times New Roman" w:eastAsia="楷体_GB2312" w:hAnsi="Times New Roman"/>
          <w:kern w:val="0"/>
          <w:szCs w:val="21"/>
          <w:vertAlign w:val="superscript"/>
        </w:rPr>
        <w:t>th</w:t>
      </w:r>
      <w:r w:rsidRPr="0085716F">
        <w:rPr>
          <w:rFonts w:ascii="Times New Roman" w:eastAsia="楷体_GB2312" w:hAnsi="Times New Roman"/>
          <w:kern w:val="0"/>
          <w:szCs w:val="21"/>
        </w:rPr>
        <w:t xml:space="preserve"> Five-year” and “11</w:t>
      </w:r>
      <w:r w:rsidRPr="0085716F">
        <w:rPr>
          <w:rFonts w:ascii="Times New Roman" w:eastAsia="楷体_GB2312" w:hAnsi="Times New Roman"/>
          <w:kern w:val="0"/>
          <w:szCs w:val="21"/>
          <w:vertAlign w:val="superscript"/>
        </w:rPr>
        <w:t>th</w:t>
      </w:r>
      <w:r w:rsidRPr="0085716F">
        <w:rPr>
          <w:rFonts w:ascii="Times New Roman" w:eastAsia="楷体_GB2312" w:hAnsi="Times New Roman"/>
          <w:kern w:val="0"/>
          <w:szCs w:val="21"/>
        </w:rPr>
        <w:t xml:space="preserve"> Five-year” national planning textbooks as a chief editor unit, compiled innovative textbooks for new century national traditional Chinese medicine college Master and Doctor degree candidates and 3 national regular higher education traditional Chinese medicine </w:t>
      </w:r>
      <w:bookmarkStart w:id="0" w:name="OLE_LINK3"/>
      <w:bookmarkStart w:id="1" w:name="OLE_LINK4"/>
      <w:r w:rsidRPr="0085716F">
        <w:rPr>
          <w:rFonts w:ascii="Times New Roman" w:eastAsia="楷体_GB2312" w:hAnsi="Times New Roman"/>
          <w:kern w:val="0"/>
          <w:szCs w:val="21"/>
        </w:rPr>
        <w:t>fine textbook</w:t>
      </w:r>
      <w:bookmarkEnd w:id="0"/>
      <w:bookmarkEnd w:id="1"/>
      <w:r w:rsidRPr="0085716F">
        <w:rPr>
          <w:rFonts w:ascii="Times New Roman" w:eastAsia="楷体_GB2312" w:hAnsi="Times New Roman"/>
          <w:kern w:val="0"/>
          <w:szCs w:val="21"/>
        </w:rPr>
        <w:t xml:space="preserve">s as a deputy editor, and compiled more than 10 reference books and relevant writings as a chief editor unit and a deputy editor unit. </w:t>
      </w:r>
    </w:p>
    <w:p w:rsidR="00A35307" w:rsidRPr="0085716F" w:rsidRDefault="00A35307" w:rsidP="0085716F">
      <w:pPr>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For over 20 years, the subject has had quite strong competitiveness in the objective research and application of the four diagnostic methods, and been always at a leading position home and abroad. It creates good conditions for the training of Master degree candidates.</w:t>
      </w:r>
    </w:p>
    <w:p w:rsidR="00A35307" w:rsidRPr="0085716F" w:rsidRDefault="00A35307" w:rsidP="0085716F">
      <w:pPr>
        <w:spacing w:line="360" w:lineRule="auto"/>
        <w:ind w:firstLineChars="200" w:firstLine="31680"/>
        <w:rPr>
          <w:rFonts w:ascii="Times New Roman" w:hAnsi="Times New Roman"/>
          <w:szCs w:val="21"/>
        </w:rPr>
      </w:pPr>
    </w:p>
    <w:p w:rsidR="00A35307" w:rsidRPr="0085716F" w:rsidRDefault="00A35307" w:rsidP="0085716F">
      <w:pPr>
        <w:spacing w:line="360" w:lineRule="auto"/>
        <w:jc w:val="center"/>
        <w:rPr>
          <w:rFonts w:ascii="Times New Roman" w:eastAsia="楷体_GB2312" w:hAnsi="Times New Roman"/>
          <w:b/>
          <w:sz w:val="28"/>
          <w:szCs w:val="28"/>
        </w:rPr>
      </w:pPr>
      <w:r w:rsidRPr="0085716F">
        <w:rPr>
          <w:rFonts w:ascii="Times New Roman" w:eastAsia="楷体_GB2312" w:hAnsi="Times New Roman"/>
          <w:b/>
          <w:sz w:val="28"/>
          <w:szCs w:val="28"/>
        </w:rPr>
        <w:t>Overview of Traditional Chinese Medicine Internal Medicine</w:t>
      </w:r>
    </w:p>
    <w:p w:rsidR="00A35307" w:rsidRPr="0085716F" w:rsidRDefault="00A35307" w:rsidP="0085716F">
      <w:pPr>
        <w:widowControl/>
        <w:spacing w:line="360" w:lineRule="auto"/>
        <w:ind w:firstLineChars="200" w:firstLine="31680"/>
        <w:rPr>
          <w:rFonts w:ascii="Times New Roman" w:eastAsia="楷体_GB2312" w:hAnsi="Times New Roman"/>
          <w:kern w:val="0"/>
          <w:szCs w:val="21"/>
        </w:rPr>
      </w:pPr>
      <w:r w:rsidRPr="0085716F">
        <w:rPr>
          <w:rFonts w:ascii="Times New Roman" w:eastAsia="楷体_GB2312" w:hAnsi="Times New Roman"/>
          <w:szCs w:val="21"/>
        </w:rPr>
        <w:t xml:space="preserve">This subject is a mastership and </w:t>
      </w:r>
      <w:r w:rsidRPr="0085716F">
        <w:rPr>
          <w:rFonts w:ascii="Times New Roman" w:eastAsia="楷体_GB2312" w:hAnsi="Times New Roman"/>
          <w:kern w:val="0"/>
          <w:szCs w:val="21"/>
        </w:rPr>
        <w:t>doctorship</w:t>
      </w:r>
      <w:r w:rsidRPr="0085716F">
        <w:rPr>
          <w:rFonts w:ascii="Times New Roman" w:eastAsia="楷体_GB2312" w:hAnsi="Times New Roman"/>
          <w:szCs w:val="21"/>
        </w:rPr>
        <w:t xml:space="preserve"> authorized station approved in 1981</w:t>
      </w:r>
      <w:r w:rsidRPr="0085716F">
        <w:rPr>
          <w:rFonts w:ascii="Times New Roman" w:eastAsia="楷体_GB2312" w:hAnsi="Times New Roman"/>
          <w:kern w:val="0"/>
          <w:szCs w:val="21"/>
        </w:rPr>
        <w:t>. In 1995, it set up the first center for post-doctoral studies on traditional Chinese medicine. It has a reasonable echelon structure and a strong faculty which are engaged in basic and clinical research on common internal diseases for a long time. For years, it has undertaken different levels of scientific research programs of the Ministry of Education of the People’s Republic of China, Ministry of Health, Ministry of Science and Technology, National Natural Science Foundation of China, State Administration of Traditional Chinese Medicine, Science and Technology Commission of Shanghai Municipality, Education Commission of Shanghai Municipality, Shanghai Municipal Health Bureau, etc., and won a number of ministerial- and municipal-level scientific and technological achievement awards. It published the Shanghai college “9</w:t>
      </w:r>
      <w:r w:rsidRPr="0085716F">
        <w:rPr>
          <w:rFonts w:ascii="Times New Roman" w:eastAsia="楷体_GB2312" w:hAnsi="Times New Roman"/>
          <w:kern w:val="0"/>
          <w:szCs w:val="21"/>
          <w:vertAlign w:val="superscript"/>
        </w:rPr>
        <w:t>th</w:t>
      </w:r>
      <w:r w:rsidRPr="0085716F">
        <w:rPr>
          <w:rFonts w:ascii="Times New Roman" w:eastAsia="楷体_GB2312" w:hAnsi="Times New Roman"/>
          <w:kern w:val="0"/>
          <w:szCs w:val="21"/>
        </w:rPr>
        <w:t xml:space="preserve"> Five-year” key textbook and the regular higher education “10</w:t>
      </w:r>
      <w:r w:rsidRPr="0085716F">
        <w:rPr>
          <w:rFonts w:ascii="Times New Roman" w:eastAsia="楷体_GB2312" w:hAnsi="Times New Roman"/>
          <w:kern w:val="0"/>
          <w:szCs w:val="21"/>
          <w:vertAlign w:val="superscript"/>
        </w:rPr>
        <w:t>th</w:t>
      </w:r>
      <w:r w:rsidRPr="0085716F">
        <w:rPr>
          <w:rFonts w:ascii="Times New Roman" w:eastAsia="楷体_GB2312" w:hAnsi="Times New Roman"/>
          <w:kern w:val="0"/>
          <w:szCs w:val="21"/>
        </w:rPr>
        <w:t xml:space="preserve"> Five-year” national planning textbook as a chief editor unit. It has the three-dimensional textbook system for the CAI courseware and online textbook, and the course “Traditional Chinese Medicine Internal Medicine” that it undertakes is an excellent course of Shanghai. The subject focuses on the combination of basic and clinical research, and has advantages in kidney diseases, tumor, respiration, liver diseases, senile diseases, cardiovascular diseases, encephalopathy, endocrine diseases, blood diseases, emergency treatment, etc. It is a key subject of the Ministry of Education of the People’s Republic of China and the Education Commission of Shanghai Municipality and a national traditional Chinese medicine clinical research base, has mature molecular biology, immunology, heart function, biochemistry, pathology and other research laboratories, and creates good conditions for the training of Traditional Chinese Medicine Internal Medicine high-level talents. </w:t>
      </w:r>
    </w:p>
    <w:p w:rsidR="00A35307" w:rsidRPr="0085716F" w:rsidRDefault="00A35307" w:rsidP="0085716F">
      <w:pPr>
        <w:spacing w:line="360" w:lineRule="auto"/>
        <w:ind w:firstLineChars="200" w:firstLine="31680"/>
        <w:rPr>
          <w:rFonts w:ascii="Times New Roman" w:hAnsi="Times New Roman"/>
          <w:szCs w:val="21"/>
        </w:rPr>
      </w:pPr>
    </w:p>
    <w:p w:rsidR="00A35307" w:rsidRPr="0085716F" w:rsidRDefault="00A35307" w:rsidP="0085716F">
      <w:pPr>
        <w:pStyle w:val="000"/>
        <w:spacing w:line="360" w:lineRule="auto"/>
        <w:rPr>
          <w:rFonts w:ascii="Times New Roman" w:eastAsia="楷体_GB2312" w:hAnsi="Times New Roman" w:cs="Times New Roman"/>
          <w:b/>
          <w:sz w:val="28"/>
          <w:szCs w:val="28"/>
        </w:rPr>
      </w:pPr>
      <w:r w:rsidRPr="0085716F">
        <w:rPr>
          <w:rFonts w:ascii="Times New Roman" w:eastAsia="楷体_GB2312" w:hAnsi="Times New Roman" w:cs="Times New Roman"/>
          <w:b/>
          <w:sz w:val="28"/>
          <w:szCs w:val="28"/>
        </w:rPr>
        <w:t>Overview of Traditional Chinese Medicine External Medicine</w:t>
      </w:r>
    </w:p>
    <w:p w:rsidR="00A35307" w:rsidRPr="0085716F" w:rsidRDefault="00A35307" w:rsidP="0085716F">
      <w:pPr>
        <w:pStyle w:val="PlainText"/>
        <w:spacing w:line="360" w:lineRule="auto"/>
        <w:rPr>
          <w:rFonts w:ascii="Times New Roman" w:eastAsia="楷体_GB2312" w:hAnsi="Times New Roman" w:cs="Times New Roman"/>
        </w:rPr>
      </w:pPr>
      <w:r w:rsidRPr="0085716F">
        <w:rPr>
          <w:rFonts w:ascii="Times New Roman" w:eastAsia="楷体_GB2312" w:hAnsi="Times New Roman" w:cs="Times New Roman"/>
        </w:rPr>
        <w:t xml:space="preserve"> This subject became the earliest Traditional Chinese Medicine External Medicine mastership and doctorship authorized station in China in 1981. It was established as one of the first key projects of Shanghai Higher Education Bureau in 1984, approved as a key subject of the State Education Commission in 1989, and confirmed as a key subject of the State Administration of Traditional Chinese Medicine in 1993. In 1993, its breast disease specialty and biliary specialty were approved as Shanghai Traditional Chinese Medicine Breast Disease Medical Collaboration Center and Traditional Chinese Medicine Biliary Disease Medical Collaboration Center by Shanghai Municipal Health Bureau; in 1996, its biliary specialty was approved as the National Traditional Chinese Medicine Cholelithiasis Medical Center by the State Administration of Traditional Chinese Medicine. It was approved as a key subject of the leading medical specialties in Shanghai by Shanghai Municipal Health Bureau in 1995, and approved as a clinical medical center in Shanghai and a key subject of Shanghai and the Ministry of Education in 2001. It has Shanghai Traditional Chinese Medicine Breast Disease specialty, Shanghai Traditional Chinese Medicine Anorectal Disease specialty, Shanghai Traditional Chinese Medicine Thyropathy specialty, etc. Its breast disease specialty, anorectal disease specialty, traditional Chinese medicine dermatology specialty, etc. are Level A subjects or advantageous clinical specialties of Shanghai University of Traditional Chinese Medicine. </w:t>
      </w:r>
    </w:p>
    <w:p w:rsidR="00A35307" w:rsidRPr="0085716F" w:rsidRDefault="00A35307" w:rsidP="0085716F">
      <w:pPr>
        <w:pStyle w:val="PlainText"/>
        <w:spacing w:line="360" w:lineRule="auto"/>
        <w:ind w:firstLineChars="200" w:firstLine="31680"/>
        <w:rPr>
          <w:rFonts w:ascii="Times New Roman" w:eastAsia="楷体_GB2312" w:hAnsi="Times New Roman" w:cs="Times New Roman"/>
        </w:rPr>
      </w:pPr>
      <w:r w:rsidRPr="0085716F">
        <w:rPr>
          <w:rFonts w:ascii="Times New Roman" w:eastAsia="楷体_GB2312" w:hAnsi="Times New Roman" w:cs="Times New Roman"/>
        </w:rPr>
        <w:t>The subject has quite a reasonable academic echelon, sets traditional Chinese medicine external medicine, mastology, biliary surgery, analogy, dermatology and other clinical department, Traditional Chinese Medicine External Medicine Research Institute of Shanghai University of Traditional Chinese Medicine, Pharmacology Laboratory of Chinese Materia Medica (State Administration of Traditional Chinese Medicine-Level 3 laboratory) and other research institutions, and is engaged in the clinical and experimental research in the traditional Chinese medicine external medicine area for a long time. In recent years, it has undertaken national research programs and different levels of scientific research programs of the National Natural Science Foundation of China, State Administration of Traditional Chinese Medicine, Science and Technology Commission of Shanghai Municipality, Shanghai Municipal Health Bureau, etc., won more than scientific and technological achievement awards, including the Science and Technology Progress Award by the State Administration of Traditional Chinese Medicine and national colleges, Science and Technology Progress Award of Shanghai, etc., published more than one hundred academic essays home and abroad, compiled a number of national “11</w:t>
      </w:r>
      <w:r w:rsidRPr="0085716F">
        <w:rPr>
          <w:rFonts w:ascii="Times New Roman" w:eastAsia="楷体_GB2312" w:hAnsi="Times New Roman" w:cs="Times New Roman"/>
          <w:vertAlign w:val="superscript"/>
        </w:rPr>
        <w:t>th</w:t>
      </w:r>
      <w:r w:rsidRPr="0085716F">
        <w:rPr>
          <w:rFonts w:ascii="Times New Roman" w:eastAsia="楷体_GB2312" w:hAnsi="Times New Roman" w:cs="Times New Roman"/>
        </w:rPr>
        <w:t xml:space="preserve"> Five-year” planning textbooks as a chief editor unit, and been responsible for the state-level excellent courses of Traditional Chinese Medicine External Medicine. It creates good conditions for the training of Master degree candidates. </w:t>
      </w:r>
    </w:p>
    <w:p w:rsidR="00A35307" w:rsidRPr="0085716F" w:rsidRDefault="00A35307" w:rsidP="0085716F">
      <w:pPr>
        <w:spacing w:line="360" w:lineRule="auto"/>
        <w:rPr>
          <w:rFonts w:ascii="Times New Roman" w:hAnsi="Times New Roman"/>
          <w:szCs w:val="21"/>
        </w:rPr>
      </w:pPr>
    </w:p>
    <w:p w:rsidR="00A35307" w:rsidRPr="0085716F" w:rsidRDefault="00A35307" w:rsidP="0085716F">
      <w:pPr>
        <w:spacing w:line="360" w:lineRule="auto"/>
        <w:jc w:val="center"/>
        <w:rPr>
          <w:rFonts w:ascii="Times New Roman" w:eastAsia="楷体_GB2312" w:hAnsi="Times New Roman"/>
          <w:b/>
          <w:sz w:val="28"/>
          <w:szCs w:val="28"/>
        </w:rPr>
      </w:pPr>
      <w:r w:rsidRPr="0085716F">
        <w:rPr>
          <w:rFonts w:ascii="Times New Roman" w:eastAsia="楷体_GB2312" w:hAnsi="Times New Roman"/>
          <w:b/>
          <w:sz w:val="28"/>
          <w:szCs w:val="28"/>
        </w:rPr>
        <w:t>Overview of Traditional Chinese Medicine Osteopathology Traumatology</w:t>
      </w:r>
    </w:p>
    <w:p w:rsidR="00A35307" w:rsidRPr="0085716F" w:rsidRDefault="00A35307" w:rsidP="0085716F">
      <w:pPr>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 xml:space="preserve">This subject is a mastership authorized station approved in 1986, was the first doctorship authorized station for Traditional Chinese Medicine Osteopathology Traumatology in 1990, and set up a center for post-doctoral studies in 1995. </w:t>
      </w:r>
      <w:r w:rsidRPr="0085716F">
        <w:rPr>
          <w:rFonts w:ascii="Times New Roman" w:eastAsia="楷体_GB2312" w:hAnsi="Times New Roman"/>
          <w:kern w:val="0"/>
          <w:szCs w:val="21"/>
        </w:rPr>
        <w:t>It was approved as a key subject of the Education Commission of Shanghai Municipality in 2001</w:t>
      </w:r>
      <w:r w:rsidRPr="0085716F">
        <w:rPr>
          <w:rFonts w:ascii="Times New Roman" w:eastAsia="楷体_GB2312" w:hAnsi="Times New Roman"/>
          <w:szCs w:val="21"/>
        </w:rPr>
        <w:t xml:space="preserve">, </w:t>
      </w:r>
      <w:r w:rsidRPr="0085716F">
        <w:rPr>
          <w:rFonts w:ascii="Times New Roman" w:eastAsia="楷体_GB2312" w:hAnsi="Times New Roman"/>
          <w:kern w:val="0"/>
          <w:szCs w:val="21"/>
        </w:rPr>
        <w:t>approved as a key subject of Shanghai in 2005</w:t>
      </w:r>
      <w:r w:rsidRPr="0085716F">
        <w:rPr>
          <w:rFonts w:ascii="Times New Roman" w:eastAsia="楷体_GB2312" w:hAnsi="Times New Roman"/>
          <w:szCs w:val="21"/>
        </w:rPr>
        <w:t xml:space="preserve">, </w:t>
      </w:r>
      <w:r w:rsidRPr="0085716F">
        <w:rPr>
          <w:rFonts w:ascii="Times New Roman" w:eastAsia="楷体_GB2312" w:hAnsi="Times New Roman"/>
          <w:kern w:val="0"/>
          <w:szCs w:val="21"/>
        </w:rPr>
        <w:t>and approved as a national key subject in 2007</w:t>
      </w:r>
      <w:r w:rsidRPr="0085716F">
        <w:rPr>
          <w:rFonts w:ascii="Times New Roman" w:eastAsia="楷体_GB2312" w:hAnsi="Times New Roman"/>
          <w:szCs w:val="21"/>
        </w:rPr>
        <w:t xml:space="preserve">. </w:t>
      </w:r>
      <w:r w:rsidRPr="0085716F">
        <w:rPr>
          <w:rFonts w:ascii="Times New Roman" w:eastAsia="楷体_GB2312" w:hAnsi="Times New Roman"/>
          <w:kern w:val="0"/>
          <w:szCs w:val="21"/>
        </w:rPr>
        <w:t>The subject has a domestically first-class discipline echelon which is engaged in the basic and clinical research on Osteopathology Traumatology for a long time. Over the years, it has undertaken programs entrusted by WHO, national research/support programs, “973” program, “863” program, key programs and outstanding youth fund of the National Natural Science Foundation of China</w:t>
      </w:r>
      <w:r w:rsidRPr="0085716F">
        <w:rPr>
          <w:rFonts w:ascii="Times New Roman" w:eastAsia="楷体_GB2312" w:hAnsi="Times New Roman"/>
          <w:szCs w:val="21"/>
        </w:rPr>
        <w:t xml:space="preserve"> and </w:t>
      </w:r>
      <w:r w:rsidRPr="0085716F">
        <w:rPr>
          <w:rFonts w:ascii="Times New Roman" w:eastAsia="楷体_GB2312" w:hAnsi="Times New Roman"/>
          <w:kern w:val="0"/>
          <w:szCs w:val="21"/>
        </w:rPr>
        <w:t xml:space="preserve">different levels of scientific research programs of the </w:t>
      </w:r>
      <w:r w:rsidRPr="0085716F">
        <w:rPr>
          <w:rFonts w:ascii="Times New Roman" w:eastAsia="楷体_GB2312" w:hAnsi="Times New Roman"/>
          <w:szCs w:val="21"/>
        </w:rPr>
        <w:t xml:space="preserve">State Administration of Traditional Chinese Medicine, Science and Technology Commission of Shanghai Municipality, etc., </w:t>
      </w:r>
      <w:r w:rsidRPr="0085716F">
        <w:rPr>
          <w:rFonts w:ascii="Times New Roman" w:eastAsia="楷体_GB2312" w:hAnsi="Times New Roman"/>
          <w:kern w:val="0"/>
          <w:szCs w:val="21"/>
        </w:rPr>
        <w:t>and won a number of state-level and Shanghai municipal science and technology progress awards. The “Study on Bone and Joint Diseases” and “Study on Cervical Spondylosis” that it belongs to are listed in the key specialty and special disease construction in the “10</w:t>
      </w:r>
      <w:r w:rsidRPr="0085716F">
        <w:rPr>
          <w:rFonts w:ascii="Times New Roman" w:eastAsia="楷体_GB2312" w:hAnsi="Times New Roman"/>
          <w:kern w:val="0"/>
          <w:szCs w:val="21"/>
          <w:vertAlign w:val="superscript"/>
        </w:rPr>
        <w:t>th</w:t>
      </w:r>
      <w:r w:rsidRPr="0085716F">
        <w:rPr>
          <w:rFonts w:ascii="Times New Roman" w:eastAsia="楷体_GB2312" w:hAnsi="Times New Roman"/>
          <w:kern w:val="0"/>
          <w:szCs w:val="21"/>
        </w:rPr>
        <w:t xml:space="preserve"> Five-year” and “11</w:t>
      </w:r>
      <w:r w:rsidRPr="0085716F">
        <w:rPr>
          <w:rFonts w:ascii="Times New Roman" w:eastAsia="楷体_GB2312" w:hAnsi="Times New Roman"/>
          <w:kern w:val="0"/>
          <w:szCs w:val="21"/>
          <w:vertAlign w:val="superscript"/>
        </w:rPr>
        <w:t>th</w:t>
      </w:r>
      <w:r w:rsidRPr="0085716F">
        <w:rPr>
          <w:rFonts w:ascii="Times New Roman" w:eastAsia="楷体_GB2312" w:hAnsi="Times New Roman"/>
          <w:kern w:val="0"/>
          <w:szCs w:val="21"/>
        </w:rPr>
        <w:t xml:space="preserve"> Five-year” plans of the State Administration of Traditional Chinese Medicine, and serve as the deputy leader units in the national collaboration team for the construction of the specialty</w:t>
      </w:r>
      <w:r w:rsidRPr="0085716F">
        <w:rPr>
          <w:rFonts w:ascii="Times New Roman" w:eastAsia="楷体_GB2312" w:hAnsi="Times New Roman" w:hint="eastAsia"/>
          <w:kern w:val="0"/>
          <w:szCs w:val="21"/>
        </w:rPr>
        <w:t>；</w:t>
      </w:r>
      <w:r w:rsidRPr="0085716F">
        <w:rPr>
          <w:rFonts w:ascii="Times New Roman" w:eastAsia="楷体_GB2312" w:hAnsi="Times New Roman"/>
          <w:kern w:val="0"/>
          <w:szCs w:val="21"/>
        </w:rPr>
        <w:t>meanwhile, the subject is under two scientific research Level 3 (the highest level) laboratories-“Pathology Laboratory of Bone and Joint”, “Pathology Laboratory of Spine” of the State Administration of Traditional Chinese Medicine. Also, it is also the Osteopathology Traumatology Medical Collaboration Center of Shanghai Traditional Chinese Medicine, bone and joint disease specialty, and the only degenerative bone disease clinical research base in China. The subject focuses on the combination of basic and clinical research, and has advantages in the prevention of Osteoporosis, osteoarthritis, cervical spondylosis, senile leg pain, arthralgia, fracture, etc. with traditional Chinese medicine. At present, it has five clinical bases, namely Shuguang Hospital, Longhua Hospital, Yueyang Hospital, Shanghai Traditional Chinese Medicine Hospital and Central Hospital of Putuo District, sets two specialties, i.e. Osteopathology Traumatology Research Institute (Shuguang Hospital) and Spinal Disease Research Institute (Longhua Hospital) of Shanghai Institute of Traditional Chinese Medicine, and creates good conditions for the training of Master degree candidates of Traditional Chinese Medicine Osteopathology Traumatology.</w:t>
      </w:r>
      <w:r w:rsidRPr="0085716F">
        <w:rPr>
          <w:rFonts w:ascii="Times New Roman" w:eastAsia="楷体_GB2312" w:hAnsi="Times New Roman"/>
          <w:szCs w:val="21"/>
        </w:rPr>
        <w:t xml:space="preserve"> </w:t>
      </w:r>
    </w:p>
    <w:p w:rsidR="00A35307" w:rsidRPr="0085716F" w:rsidRDefault="00A35307" w:rsidP="0085716F">
      <w:pPr>
        <w:spacing w:line="360" w:lineRule="auto"/>
        <w:rPr>
          <w:rFonts w:ascii="Times New Roman" w:hAnsi="Times New Roman"/>
          <w:szCs w:val="21"/>
        </w:rPr>
      </w:pPr>
    </w:p>
    <w:p w:rsidR="00A35307" w:rsidRPr="0085716F" w:rsidRDefault="00A35307" w:rsidP="0085716F">
      <w:pPr>
        <w:pStyle w:val="000"/>
        <w:spacing w:line="360" w:lineRule="auto"/>
        <w:rPr>
          <w:rFonts w:ascii="Times New Roman" w:eastAsia="楷体_GB2312" w:hAnsi="Times New Roman" w:cs="Times New Roman"/>
          <w:b/>
          <w:sz w:val="28"/>
          <w:szCs w:val="28"/>
        </w:rPr>
      </w:pPr>
      <w:r w:rsidRPr="0085716F">
        <w:rPr>
          <w:rFonts w:ascii="Times New Roman" w:eastAsia="楷体_GB2312" w:hAnsi="Times New Roman" w:cs="Times New Roman"/>
          <w:b/>
          <w:sz w:val="28"/>
          <w:szCs w:val="28"/>
        </w:rPr>
        <w:t>Overview of Traditional Chinese Medicine Gynecology</w:t>
      </w:r>
    </w:p>
    <w:p w:rsidR="00A35307" w:rsidRPr="0085716F" w:rsidRDefault="00A35307" w:rsidP="0085716F">
      <w:pPr>
        <w:pStyle w:val="PlainText"/>
        <w:spacing w:line="360" w:lineRule="auto"/>
        <w:ind w:firstLineChars="200" w:firstLine="31680"/>
        <w:rPr>
          <w:rFonts w:ascii="Times New Roman" w:eastAsia="楷体_GB2312" w:hAnsi="Times New Roman" w:cs="Times New Roman"/>
          <w:color w:val="000000"/>
        </w:rPr>
      </w:pPr>
      <w:r w:rsidRPr="0085716F">
        <w:rPr>
          <w:rFonts w:ascii="Times New Roman" w:eastAsia="楷体_GB2312" w:hAnsi="Times New Roman" w:cs="Times New Roman"/>
          <w:color w:val="000000"/>
        </w:rPr>
        <w:t>Traditional Chinese Medicine Gynecology of Shanghai University of Traditional Chinese Medicine is one of the first mastership authorized stations approved in 1981, and a doctorship authorized station approved in 1986. The subject has quite a reasonable discipline echelon which is engaged in the clinical research of Gynecology for a long time. Over the years, this subject has sequentially undertaken different levels of scientific research programs of the National Natural Science Foundation of China, State Administration of Traditional Chinese Medicine, State Education Commission, Science and Technology Commission of Shanghai Municipality, Education Commission of Shanghai Municipality, Shanghai Municipal Health Bureau, etc., and won the third prize of the scientific and technological achievement award  by the Science and Technology Commission of Shanghai Municipality. Gynecology of Yueyang Hospital was approved as the Shanghai Traditional Chinese Medicine specialty by Shanghai Municipal Health Bureau in 2000, and approved as a specialty of the State Administration of Traditional Chinese Medicine in 2001. Gynecology of Shuguang Hospital and Longhua Hospital was approved as a key specialty of Shanghai University of Traditional Chinese Medicine in 2001. In 2008, Yueyang Hospital became a key subject of Shanghai Traditional Chinese Medicine Gynecology, Gynecology of Shuguang Hospital was approved as a key specialty of Shanghai, Shuguang Hospital Gynecology Teaching and Research Section was approved as an excellent course and the teaching highland project construction unit of Shanghai. The person in charge of the subject respectively serves as the member of China Association of Traditional Chinese Medicine, Gynecology Branch, chairman and vice chairman of Shanghai Association of Traditional Chinese Medicine, Gynecology Branch, vice chairman of Shanghai Integrated Traditional Chinese Medicine and Western Medicine Gynecology Association, member of Shanghai University of Traditional Chinese Medicine Expert Committee, etc. Now it has the specialty and special disease outpatient wards, laparoscope, hysteroscope, colposcope and other equipment, and provides good conditions for Master degree candidates of Traditional Chinese Medicine Gynecology.</w:t>
      </w:r>
    </w:p>
    <w:p w:rsidR="00A35307" w:rsidRPr="0085716F" w:rsidRDefault="00A35307" w:rsidP="0085716F">
      <w:pPr>
        <w:spacing w:line="360" w:lineRule="auto"/>
        <w:ind w:firstLineChars="200" w:firstLine="31680"/>
        <w:rPr>
          <w:rFonts w:ascii="Times New Roman" w:hAnsi="Times New Roman"/>
          <w:szCs w:val="21"/>
        </w:rPr>
      </w:pPr>
    </w:p>
    <w:p w:rsidR="00A35307" w:rsidRPr="0085716F" w:rsidRDefault="00A35307" w:rsidP="0085716F">
      <w:pPr>
        <w:pStyle w:val="000"/>
        <w:spacing w:line="360" w:lineRule="auto"/>
        <w:rPr>
          <w:rFonts w:ascii="Times New Roman" w:eastAsia="楷体_GB2312" w:hAnsi="Times New Roman" w:cs="Times New Roman"/>
          <w:b/>
          <w:sz w:val="28"/>
          <w:szCs w:val="28"/>
        </w:rPr>
      </w:pPr>
      <w:r w:rsidRPr="0085716F">
        <w:rPr>
          <w:rFonts w:ascii="Times New Roman" w:eastAsia="楷体_GB2312" w:hAnsi="Times New Roman" w:cs="Times New Roman"/>
          <w:b/>
          <w:sz w:val="28"/>
          <w:szCs w:val="28"/>
        </w:rPr>
        <w:t>Overview of Traditional Chinese Medicine Pediatrics</w:t>
      </w:r>
    </w:p>
    <w:p w:rsidR="00A35307" w:rsidRPr="0085716F" w:rsidRDefault="00A35307" w:rsidP="0085716F">
      <w:pPr>
        <w:pStyle w:val="PlainText"/>
        <w:spacing w:line="360" w:lineRule="auto"/>
        <w:ind w:firstLineChars="200" w:firstLine="31680"/>
        <w:rPr>
          <w:rFonts w:ascii="Times New Roman" w:eastAsia="楷体_GB2312" w:hAnsi="Times New Roman" w:cs="Times New Roman"/>
        </w:rPr>
      </w:pPr>
      <w:r w:rsidRPr="0085716F">
        <w:rPr>
          <w:rFonts w:ascii="Times New Roman" w:eastAsia="楷体_GB2312" w:hAnsi="Times New Roman" w:cs="Times New Roman"/>
        </w:rPr>
        <w:t>Traditional Chinese Medicine Pediatrics of Shanghai University of Traditional Chinese Medicine is a mastership authorized station approved in 1986, and was determined as a doctorship authorized station in 2001. Founded in 1954, this subject is a key specialty of State Administration of Traditional Chinese Medicine. It always attaches importance to clinical, scientific research and teaching, as well as outstands the characteristics of traditional Chinese medicine, and has gradually formed infantile asthma, recurrent respiratory infection, infantile anorexia, infantile gastritis, infantile malnutrition, nephritis, kidney diseases, premature puberty and other main research directions through the joint efforts of several generations. A discipline echelon led by experts with senior titles has been formed in each research direction, wherein infantile respiratory medicine is an advantageous subject of the traditional Chinese medicine of Shanghai, and has won the Science and Technology Progress Award of the Ministry of Science and Technology, Ministry of Health, State Administration of Traditional Chinese Medicine, Science and Technology Commission of Shanghai Municipality, Shanghai Municipal Health Bureau, Shanghai University of Traditional Chinese Medicine, etc. and Shanghai Municipal Teaching and Education Award for years. Its scientific research programs include the 10</w:t>
      </w:r>
      <w:r w:rsidRPr="0085716F">
        <w:rPr>
          <w:rFonts w:ascii="Times New Roman" w:eastAsia="楷体_GB2312" w:hAnsi="Times New Roman" w:cs="Times New Roman"/>
          <w:vertAlign w:val="superscript"/>
        </w:rPr>
        <w:t>th</w:t>
      </w:r>
      <w:r w:rsidRPr="0085716F">
        <w:rPr>
          <w:rFonts w:ascii="Times New Roman" w:eastAsia="楷体_GB2312" w:hAnsi="Times New Roman" w:cs="Times New Roman"/>
        </w:rPr>
        <w:t xml:space="preserve"> Five-year Key Programs for Science and Technology Development of China, a number of tasks of State Administration of Traditional Chinese Medicine, Science and Technology Commission of Shanghai Municipality, etc. Over the years, it has published over 300 academic essays and more than 30 academic writings, and participated in the compilation of Versions 3, 4, 5, 6 and 7 of the state-compiled textbooks and the new century national textbooks. It provides good conditions for the training of Master degree candidates.</w:t>
      </w:r>
    </w:p>
    <w:p w:rsidR="00A35307" w:rsidRPr="0085716F" w:rsidRDefault="00A35307" w:rsidP="0085716F">
      <w:pPr>
        <w:spacing w:line="360" w:lineRule="auto"/>
        <w:ind w:firstLineChars="200" w:firstLine="31680"/>
        <w:rPr>
          <w:rFonts w:ascii="Times New Roman" w:hAnsi="Times New Roman"/>
          <w:szCs w:val="21"/>
        </w:rPr>
      </w:pPr>
    </w:p>
    <w:p w:rsidR="00A35307" w:rsidRPr="0085716F" w:rsidRDefault="00A35307" w:rsidP="0085716F">
      <w:pPr>
        <w:pStyle w:val="000"/>
        <w:spacing w:line="360" w:lineRule="auto"/>
        <w:rPr>
          <w:rFonts w:ascii="Times New Roman" w:eastAsia="楷体_GB2312" w:hAnsi="Times New Roman" w:cs="Times New Roman"/>
          <w:b/>
          <w:sz w:val="28"/>
          <w:szCs w:val="28"/>
        </w:rPr>
      </w:pPr>
      <w:r w:rsidRPr="0085716F">
        <w:rPr>
          <w:rFonts w:ascii="Times New Roman" w:eastAsia="楷体_GB2312" w:hAnsi="Times New Roman" w:cs="Times New Roman"/>
          <w:b/>
          <w:sz w:val="28"/>
          <w:szCs w:val="28"/>
        </w:rPr>
        <w:t>Overview of Ophthalmology and Otolaryngoloy of Chinese Medicine</w:t>
      </w:r>
    </w:p>
    <w:p w:rsidR="00A35307" w:rsidRPr="0085716F" w:rsidRDefault="00A35307" w:rsidP="0085716F">
      <w:pPr>
        <w:pStyle w:val="PlainText"/>
        <w:spacing w:line="360" w:lineRule="auto"/>
        <w:ind w:firstLineChars="200" w:firstLine="31680"/>
        <w:rPr>
          <w:rFonts w:ascii="Times New Roman" w:eastAsia="楷体_GB2312" w:hAnsi="Times New Roman" w:cs="Times New Roman"/>
        </w:rPr>
      </w:pPr>
      <w:r w:rsidRPr="0085716F">
        <w:rPr>
          <w:rFonts w:ascii="Times New Roman" w:eastAsia="楷体_GB2312" w:hAnsi="Times New Roman" w:cs="Times New Roman"/>
        </w:rPr>
        <w:t>Ophthalmology and Otolaryngoloy of Chinese Medicine of Shanghai University of Traditional Chinese Medicine is one of the first mastership authorized stations approved in 1981, and was approved as a doctorship authorized station in 2001. It was approved as a director unit of Shanghai Traditional Chinese Medicine Throat Disease Medical Collaboration Center by Shanghai Municipal Health Bureau in 1995. In 1997, traditional Chinese medicine laryngology was a Class A special disease specialty of Shanghai University of Traditional Chinese Medicine; Department of Ophthalmology, Yueyang Hospital set up t</w:t>
      </w:r>
      <w:r w:rsidRPr="0085716F">
        <w:rPr>
          <w:rFonts w:ascii="Times New Roman" w:eastAsia="楷体_GB2312" w:hAnsi="Times New Roman" w:cs="Times New Roman"/>
          <w:color w:val="000000"/>
        </w:rPr>
        <w:t>he Cataract Center in May 1998 and set up Shuguang Leinuo Ophthalmology Center in D</w:t>
      </w:r>
      <w:r w:rsidRPr="0085716F">
        <w:rPr>
          <w:rFonts w:ascii="Times New Roman" w:eastAsia="楷体_GB2312" w:hAnsi="Times New Roman" w:cs="Times New Roman"/>
        </w:rPr>
        <w:t xml:space="preserve">ecember 18, 1998; Department of Ophthalmology, Longhua Hospital set up the Cataract Center in May 2000. Over the years, it has undertaken different levels of scientific research programs of the Ministry of Health, Science and Technology Commission of Shanghai Municipality, Education Commission of Shanghai Municipality and Shanghai Municipal Health Bureau. The subject has a reasonable discipline echelon whose subject members respectively serve as the standing committee of the Otolaryngology Branch of China Association of Traditional Chinese Medicine, director and deputy director of ENT Branch of Shanghai Association of Traditional Chinese Medicine, standing committee of Ophthalmology Branch of China Association of Traditional Chinese Medicine, director and deputy director of Ophthalmology Branch of Shanghai Association of Traditional Chinese Medicine, etc. It provides good conditions for the training of Master degree candidates. </w:t>
      </w:r>
    </w:p>
    <w:p w:rsidR="00A35307" w:rsidRPr="0085716F" w:rsidRDefault="00A35307" w:rsidP="0085716F">
      <w:pPr>
        <w:spacing w:line="360" w:lineRule="auto"/>
        <w:rPr>
          <w:rFonts w:ascii="Times New Roman" w:hAnsi="Times New Roman"/>
          <w:szCs w:val="21"/>
        </w:rPr>
      </w:pPr>
    </w:p>
    <w:p w:rsidR="00A35307" w:rsidRPr="0085716F" w:rsidRDefault="00A35307" w:rsidP="0085716F">
      <w:pPr>
        <w:pStyle w:val="000"/>
        <w:spacing w:line="360" w:lineRule="auto"/>
        <w:rPr>
          <w:rFonts w:ascii="Times New Roman" w:eastAsia="楷体_GB2312" w:hAnsi="Times New Roman" w:cs="Times New Roman"/>
          <w:b/>
          <w:sz w:val="28"/>
          <w:szCs w:val="28"/>
        </w:rPr>
      </w:pPr>
      <w:r w:rsidRPr="0085716F">
        <w:rPr>
          <w:rFonts w:ascii="Times New Roman" w:eastAsia="楷体_GB2312" w:hAnsi="Times New Roman" w:cs="Times New Roman"/>
          <w:b/>
          <w:sz w:val="28"/>
          <w:szCs w:val="28"/>
        </w:rPr>
        <w:t>Overview of Acupuncture, Moxibustion and Tuina</w:t>
      </w:r>
    </w:p>
    <w:p w:rsidR="00A35307" w:rsidRPr="0085716F" w:rsidRDefault="00A35307" w:rsidP="0085716F">
      <w:pPr>
        <w:pStyle w:val="PlainText"/>
        <w:spacing w:line="360" w:lineRule="auto"/>
        <w:ind w:firstLineChars="200" w:firstLine="31680"/>
        <w:rPr>
          <w:rFonts w:ascii="Times New Roman" w:eastAsia="楷体_GB2312" w:hAnsi="Times New Roman" w:cs="Times New Roman"/>
        </w:rPr>
      </w:pPr>
      <w:r w:rsidRPr="0085716F">
        <w:rPr>
          <w:rFonts w:ascii="Times New Roman" w:eastAsia="楷体_GB2312" w:hAnsi="Times New Roman" w:cs="Times New Roman"/>
        </w:rPr>
        <w:t xml:space="preserve">Acupuncture and Moxibustion is one of the first mastership and doctorship authorized stations approved in 1981. It was approved as a key subject of Shanghai Municipality and the State Administration of Traditional Chinese Medicine and a key (cultivation) subject of the Ministry of Education of the People’s Republic of China respectively in 1985, 2001 and 2007, and approved as the Shanghai Acupuncture and Tuina Clinical Medical Center in 2002. The subject has quite a reasonable discipline echelon which is engaged in acupuncture &amp; moxibustion basics and clinical research for a long time, has undertaken National Climbing Program, National 973 Program and different levels of scientific research programs of the National Natural Science Foundation of China, Ministry of Science and Technology, State Administration of Traditional Chinese Medicine and the Science and Technology Commission of Shanghai Municipality, etc. over the years, and has won a number of ministerial-level and Shanghai municipal scientific and technological achievement awards. The subject sponsors “Shanghai Journal of Acupuncture &amp; Moxibustion” (Chinese and English Versions), and is one of the international acupuncture &amp; moxibustion training center of World Health Organization (WHO). The Experimental Acupuncture &amp; Moxibustion Research Institute of China Association for Acupuncture &amp; Moxibustion, Professional Committee of Acupuncture &amp; Moxibustion Education and Professional Committee of Acupuncture &amp; Moxibustion Equipment are affiliated to the subject. The subject focuses on the combination of basic and clinical research, and has advantages in the research of the relationship between acupuncture &amp; moxibustion and immunology, material bases of meridian acupoints, material bases of acupuncture &amp; moxibustion, acupuncture &amp; moxibustion equipment, acupuncture &amp; moxibustion literature, information technology of acupuncture &amp; moxibustion, etc. In recent years, higher importance has been attached to interdisciplinary research. At present, the research mainly involves such subjects as physics, mathematics, chemistry, information and engineering. Now it has immunology, molecular biology, biochemistry, neuro-physiology, liquid chromatographic analysis, proteome, image analysis, CAI courseware, literature, traditional Chinese medicine engineering and other research laboratories, and creates good conditions for training masters of acupuncture &amp; moxibustion. </w:t>
      </w:r>
    </w:p>
    <w:p w:rsidR="00A35307" w:rsidRPr="0085716F" w:rsidRDefault="00A35307" w:rsidP="0085716F">
      <w:pPr>
        <w:pStyle w:val="PlainText"/>
        <w:spacing w:line="360" w:lineRule="auto"/>
        <w:ind w:firstLineChars="200" w:firstLine="31680"/>
        <w:rPr>
          <w:rFonts w:ascii="Times New Roman" w:eastAsia="楷体_GB2312" w:hAnsi="Times New Roman" w:cs="Times New Roman"/>
        </w:rPr>
      </w:pPr>
      <w:r w:rsidRPr="0085716F">
        <w:rPr>
          <w:rFonts w:ascii="Times New Roman" w:eastAsia="楷体_GB2312" w:hAnsi="Times New Roman" w:cs="Times New Roman"/>
        </w:rPr>
        <w:t xml:space="preserve">Tuina was approved as a mastership authorized station in 1986, approved as China’s first doctorship authorized station in 1997, approved as a national Tuina specialty medical center in 1999 and became a clinical center for acupuncture, moxibustion and Tuina in 2002, and Professional Committee of Tuina of China Association of Chinese Medicine is affiliated to it. The specialty has a reasonable discipline echelon which is engaged in Tuina basics and clinical research for a long time. Over the year, it has undertaken National 973 Program and different levels of scientific research programs of the National Natural Science Foundation of China, Ministry of Science and Technology, State Administration of Traditional Chinese Medicine, Science and Technology Commission of Shanghai Municipality, </w:t>
      </w:r>
      <w:r w:rsidRPr="0085716F">
        <w:rPr>
          <w:rFonts w:ascii="Times New Roman" w:eastAsia="楷体_GB2312" w:hAnsi="Times New Roman" w:cs="Times New Roman"/>
          <w:kern w:val="0"/>
        </w:rPr>
        <w:t>Education Commission of Shanghai Municipality</w:t>
      </w:r>
      <w:r w:rsidRPr="0085716F">
        <w:rPr>
          <w:rFonts w:ascii="Times New Roman" w:eastAsia="楷体_GB2312" w:hAnsi="Times New Roman" w:cs="Times New Roman"/>
        </w:rPr>
        <w:t>, Shanghai Municipal Health Bureau, etc., and has won a number of ministerial-level, Shanghai municipal and bureau-level scientific and technological achievement awards. The subject focuses on the combination of basic and clinical research, and has advantages in the research of the basic theories of Tuina, Tuina biomechanics, information objectification of Tuina manipulation, analgesic mechanism of Tuina, clinical research of spine Tuina, etc. Now it has Tuina biomechanics, Tuina literature and other research laboratories, and creates good conditions for training masters of Tuina.</w:t>
      </w:r>
    </w:p>
    <w:p w:rsidR="00A35307" w:rsidRPr="0085716F" w:rsidRDefault="00A35307" w:rsidP="0085716F">
      <w:pPr>
        <w:spacing w:line="360" w:lineRule="auto"/>
        <w:ind w:firstLineChars="200" w:firstLine="31680"/>
        <w:rPr>
          <w:rFonts w:ascii="Times New Roman" w:hAnsi="Times New Roman"/>
          <w:szCs w:val="21"/>
        </w:rPr>
      </w:pPr>
    </w:p>
    <w:p w:rsidR="00A35307" w:rsidRPr="0085716F" w:rsidRDefault="00A35307" w:rsidP="0085716F">
      <w:pPr>
        <w:spacing w:line="360" w:lineRule="auto"/>
        <w:jc w:val="center"/>
        <w:rPr>
          <w:rFonts w:ascii="Times New Roman" w:eastAsia="楷体_GB2312" w:hAnsi="Times New Roman"/>
          <w:b/>
          <w:sz w:val="28"/>
          <w:szCs w:val="28"/>
        </w:rPr>
      </w:pPr>
      <w:r w:rsidRPr="0085716F">
        <w:rPr>
          <w:rFonts w:ascii="Times New Roman" w:eastAsia="楷体_GB2312" w:hAnsi="Times New Roman"/>
          <w:b/>
          <w:sz w:val="28"/>
          <w:szCs w:val="28"/>
        </w:rPr>
        <w:t>Overview of Traditional Chinese Medicine Engineering</w:t>
      </w:r>
    </w:p>
    <w:p w:rsidR="00A35307" w:rsidRPr="0085716F" w:rsidRDefault="00A35307" w:rsidP="0085716F">
      <w:pPr>
        <w:widowControl/>
        <w:spacing w:line="360" w:lineRule="auto"/>
        <w:ind w:firstLineChars="200" w:firstLine="31680"/>
        <w:rPr>
          <w:rFonts w:ascii="Times New Roman" w:eastAsia="楷体_GB2312" w:hAnsi="Times New Roman"/>
          <w:kern w:val="0"/>
          <w:szCs w:val="21"/>
        </w:rPr>
      </w:pPr>
      <w:r w:rsidRPr="0085716F">
        <w:rPr>
          <w:rFonts w:ascii="Times New Roman" w:eastAsia="楷体_GB2312" w:hAnsi="Times New Roman"/>
          <w:kern w:val="0"/>
          <w:szCs w:val="21"/>
        </w:rPr>
        <w:t>This subject was approved as a key subject of Shanghai University of Traditional Chinese Medicine in 2003, and approved as one of the first mastership authorized stations of Traditional Chinese Medicine Engineering in 2004. In 2009, the “Laboratory of Traditional Chinese Medicine Technology and Application” was approved as a Level 3 laboratory of the State Administration of Traditional Chinese Medicine. It has quite a reasonable discipline echelon which is composed of Teaching and Research Section of Traditional Chinese Medicine Engineering and Laboratory of Traditional Chinese Medicine Technology and Application. In recent years, the subject has undertaken the National “973” Sub-program and more than ten scientific research programs at all levels of National Natural Science Foundation of China, Special Foundation of National Science and Technology Commission Industry, State Administration of Traditional Chinese Medicine, Science and Technology Commission of Shanghai Municipality, etc., sequentially won the Science and Technology Progress Award, Science and Technology Invention Award and other ministerial- and municipal-level</w:t>
      </w:r>
      <w:r w:rsidRPr="0085716F">
        <w:rPr>
          <w:rFonts w:ascii="Times New Roman" w:eastAsia="楷体_GB2312" w:hAnsi="Times New Roman"/>
          <w:szCs w:val="21"/>
        </w:rPr>
        <w:t xml:space="preserve"> scientific and technological achievement awards</w:t>
      </w:r>
      <w:r w:rsidRPr="0085716F">
        <w:rPr>
          <w:rFonts w:ascii="Times New Roman" w:eastAsia="楷体_GB2312" w:hAnsi="Times New Roman"/>
          <w:kern w:val="0"/>
          <w:szCs w:val="21"/>
        </w:rPr>
        <w:t xml:space="preserve">, published more than one hundred essays home and abroad, and participated in the compilation of the </w:t>
      </w:r>
      <w:r w:rsidRPr="0085716F">
        <w:rPr>
          <w:rFonts w:ascii="Times New Roman" w:eastAsia="楷体_GB2312" w:hAnsi="Times New Roman"/>
          <w:szCs w:val="21"/>
        </w:rPr>
        <w:t>state-compiled textbooks</w:t>
      </w:r>
      <w:r w:rsidRPr="0085716F">
        <w:rPr>
          <w:rFonts w:ascii="Times New Roman" w:eastAsia="楷体_GB2312" w:hAnsi="Times New Roman"/>
          <w:kern w:val="0"/>
          <w:szCs w:val="21"/>
        </w:rPr>
        <w:t xml:space="preserve">. It </w:t>
      </w:r>
      <w:r w:rsidRPr="0085716F">
        <w:rPr>
          <w:rFonts w:ascii="Times New Roman" w:eastAsia="楷体_GB2312" w:hAnsi="Times New Roman"/>
          <w:szCs w:val="21"/>
        </w:rPr>
        <w:t>creates good conditions for the training of Master degree candidates</w:t>
      </w:r>
      <w:r w:rsidRPr="0085716F">
        <w:rPr>
          <w:rFonts w:ascii="Times New Roman" w:eastAsia="楷体_GB2312" w:hAnsi="Times New Roman"/>
          <w:kern w:val="0"/>
          <w:szCs w:val="21"/>
        </w:rPr>
        <w:t xml:space="preserve">. </w:t>
      </w:r>
    </w:p>
    <w:p w:rsidR="00A35307" w:rsidRPr="0085716F" w:rsidRDefault="00A35307" w:rsidP="0085716F">
      <w:pPr>
        <w:spacing w:line="360" w:lineRule="auto"/>
        <w:ind w:firstLineChars="200" w:firstLine="31680"/>
        <w:rPr>
          <w:rFonts w:ascii="Times New Roman" w:hAnsi="Times New Roman"/>
          <w:szCs w:val="21"/>
        </w:rPr>
      </w:pPr>
    </w:p>
    <w:p w:rsidR="00A35307" w:rsidRPr="0085716F" w:rsidRDefault="00A35307" w:rsidP="0085716F">
      <w:pPr>
        <w:pStyle w:val="000"/>
        <w:spacing w:line="360" w:lineRule="auto"/>
        <w:rPr>
          <w:rFonts w:ascii="Times New Roman" w:eastAsia="楷体_GB2312" w:hAnsi="Times New Roman" w:cs="Times New Roman"/>
          <w:b/>
          <w:sz w:val="28"/>
          <w:szCs w:val="28"/>
        </w:rPr>
      </w:pPr>
      <w:r w:rsidRPr="0085716F">
        <w:rPr>
          <w:rFonts w:ascii="Times New Roman" w:eastAsia="楷体_GB2312" w:hAnsi="Times New Roman" w:cs="Times New Roman"/>
          <w:b/>
          <w:sz w:val="28"/>
          <w:szCs w:val="28"/>
        </w:rPr>
        <w:t>Overview of Traditional Chinese Medicine Foreign Language</w:t>
      </w:r>
    </w:p>
    <w:p w:rsidR="00A35307" w:rsidRPr="0085716F" w:rsidRDefault="00A35307" w:rsidP="0085716F">
      <w:pPr>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 xml:space="preserve">In 2002, the Foreign Language Center of Shanghai University of Traditional Chinese Medicine was approved to set up the Traditional Chinese Medicine Foreign Language mastership authorized station. </w:t>
      </w:r>
      <w:bookmarkStart w:id="2" w:name="OLE_LINK7"/>
      <w:r w:rsidRPr="0085716F">
        <w:rPr>
          <w:rFonts w:ascii="Times New Roman" w:eastAsia="楷体_GB2312" w:hAnsi="Times New Roman"/>
          <w:szCs w:val="21"/>
        </w:rPr>
        <w:t xml:space="preserve">The subject has quite a powerful </w:t>
      </w:r>
      <w:r w:rsidRPr="0085716F">
        <w:rPr>
          <w:rFonts w:ascii="Times New Roman" w:eastAsia="楷体_GB2312" w:hAnsi="Times New Roman"/>
          <w:kern w:val="0"/>
          <w:szCs w:val="21"/>
        </w:rPr>
        <w:t xml:space="preserve">discipline echelon which is composed of 3 professors, </w:t>
      </w:r>
      <w:r w:rsidRPr="0085716F">
        <w:rPr>
          <w:rFonts w:ascii="Times New Roman" w:eastAsia="楷体_GB2312" w:hAnsi="Times New Roman"/>
          <w:szCs w:val="21"/>
        </w:rPr>
        <w:t xml:space="preserve">2 associate professors, 3 lecturers and 3 teaching assistants. It centers on the teaching of Traditional Chinese Medicine English Master degree candidates, gradually perfects its Traditional Chinese Medicine Foreign Language faculty, keeps deepening the research on the translation theory, steadily improves the Traditional Chinese Medicine Foreign Language teaching methods, and vigorously expands the translation practice of Traditional Chinese Medicine Foreign Language. </w:t>
      </w:r>
    </w:p>
    <w:bookmarkEnd w:id="2"/>
    <w:p w:rsidR="00A35307" w:rsidRPr="0085716F" w:rsidRDefault="00A35307" w:rsidP="0085716F">
      <w:pPr>
        <w:widowControl/>
        <w:spacing w:line="360" w:lineRule="auto"/>
        <w:ind w:firstLineChars="200" w:firstLine="31680"/>
        <w:rPr>
          <w:rFonts w:ascii="Times New Roman" w:eastAsia="楷体_GB2312" w:hAnsi="Times New Roman"/>
          <w:kern w:val="0"/>
          <w:szCs w:val="21"/>
        </w:rPr>
      </w:pPr>
      <w:r w:rsidRPr="0085716F">
        <w:rPr>
          <w:rFonts w:ascii="Times New Roman" w:eastAsia="楷体_GB2312" w:hAnsi="Times New Roman"/>
          <w:szCs w:val="21"/>
        </w:rPr>
        <w:t>The station attaches importance not only to the improvement of the English translation, English writing skills, and English listening and speaking ability of the Master and Doctor degree candidates, but also to the further study of the basic theories of Traditional Chinese Medicine, basics of Traditional Chinese Medicine, Ancient Chinese Medical Language, classical and Chinese morphology of Traditional Chinese Medicine. For the English teaching of traditional Chinese medicine, it sets such subjects as analysis to grammatical features of English medical literature,</w:t>
      </w:r>
      <w:r w:rsidRPr="0085716F">
        <w:rPr>
          <w:szCs w:val="21"/>
        </w:rPr>
        <w:t xml:space="preserve"> </w:t>
      </w:r>
      <w:r w:rsidRPr="0085716F">
        <w:rPr>
          <w:rFonts w:ascii="Times New Roman" w:eastAsia="楷体_GB2312" w:hAnsi="Times New Roman"/>
          <w:szCs w:val="21"/>
        </w:rPr>
        <w:t xml:space="preserve">English equivalent translation of traditional Chinese medicine, English terminology of traditional Chinese medicine, multidimensional textual research method for terminology translation of traditional Chinese medicine, bilingual Traditional Chinese Medicine terminology chronology, classic branch quotations for clinical division traditional Chinese medicine, English round inspection of traditional Chinese medicine and bilingual teaching of foreign-related traditional Chinese medicine. Its discipline team has published a lot of Traditional Chinese Medicine Foreign Language research essays, quite many medical and Traditional Chinese Medicine Foreign Language textbooks or writings, and finished the major translation programs for a number of Traditional Chinese Medicine academic and administrative documents assigned by the higher authority. </w:t>
      </w:r>
      <w:r w:rsidRPr="0085716F">
        <w:rPr>
          <w:rFonts w:ascii="Times New Roman" w:eastAsia="楷体_GB2312" w:hAnsi="Times New Roman"/>
          <w:kern w:val="0"/>
          <w:szCs w:val="21"/>
        </w:rPr>
        <w:t xml:space="preserve">The subject </w:t>
      </w:r>
      <w:r w:rsidRPr="0085716F">
        <w:rPr>
          <w:rFonts w:ascii="Times New Roman" w:eastAsia="楷体_GB2312" w:hAnsi="Times New Roman"/>
          <w:szCs w:val="21"/>
        </w:rPr>
        <w:t xml:space="preserve">provides good conditions for the </w:t>
      </w:r>
      <w:r w:rsidRPr="0085716F">
        <w:rPr>
          <w:rFonts w:ascii="Times New Roman" w:eastAsia="楷体_GB2312" w:hAnsi="Times New Roman"/>
          <w:kern w:val="0"/>
          <w:szCs w:val="21"/>
        </w:rPr>
        <w:t>Master degree candidates of Traditional Chinese Medicine Foreign Language.</w:t>
      </w:r>
    </w:p>
    <w:p w:rsidR="00A35307" w:rsidRPr="0085716F" w:rsidRDefault="00A35307" w:rsidP="0085716F">
      <w:pPr>
        <w:widowControl/>
        <w:spacing w:line="360" w:lineRule="auto"/>
        <w:ind w:firstLineChars="200" w:firstLine="31680"/>
        <w:rPr>
          <w:rFonts w:ascii="Times New Roman" w:eastAsia="楷体_GB2312" w:hAnsi="Times New Roman"/>
          <w:kern w:val="0"/>
          <w:szCs w:val="21"/>
        </w:rPr>
      </w:pPr>
    </w:p>
    <w:p w:rsidR="00A35307" w:rsidRPr="0085716F" w:rsidRDefault="00A35307" w:rsidP="0085716F">
      <w:pPr>
        <w:adjustRightInd w:val="0"/>
        <w:spacing w:line="360" w:lineRule="auto"/>
        <w:jc w:val="center"/>
        <w:rPr>
          <w:rFonts w:ascii="Times New Roman" w:eastAsia="楷体_GB2312" w:hAnsi="Times New Roman"/>
          <w:b/>
          <w:bCs/>
          <w:kern w:val="0"/>
          <w:sz w:val="28"/>
          <w:szCs w:val="28"/>
        </w:rPr>
      </w:pPr>
      <w:r w:rsidRPr="0085716F">
        <w:rPr>
          <w:rFonts w:ascii="Times New Roman" w:eastAsia="楷体_GB2312" w:hAnsi="Times New Roman"/>
          <w:b/>
          <w:sz w:val="28"/>
          <w:szCs w:val="28"/>
        </w:rPr>
        <w:t>Overview of</w:t>
      </w:r>
      <w:r w:rsidRPr="0085716F">
        <w:rPr>
          <w:rFonts w:ascii="Times New Roman" w:eastAsia="楷体_GB2312" w:hAnsi="Times New Roman"/>
          <w:b/>
          <w:bCs/>
          <w:kern w:val="0"/>
          <w:sz w:val="28"/>
          <w:szCs w:val="28"/>
        </w:rPr>
        <w:t xml:space="preserve"> Traditional Chinese Medicine Ethics</w:t>
      </w:r>
    </w:p>
    <w:p w:rsidR="00A35307" w:rsidRPr="0085716F" w:rsidRDefault="00A35307" w:rsidP="0085716F">
      <w:pPr>
        <w:adjustRightInd w:val="0"/>
        <w:spacing w:line="360" w:lineRule="auto"/>
        <w:ind w:firstLineChars="200" w:firstLine="31680"/>
        <w:rPr>
          <w:rFonts w:ascii="Times New Roman" w:eastAsia="楷体_GB2312" w:hAnsi="Times New Roman"/>
          <w:szCs w:val="21"/>
        </w:rPr>
      </w:pPr>
      <w:r w:rsidRPr="0085716F">
        <w:rPr>
          <w:rFonts w:ascii="Times New Roman" w:eastAsia="楷体_GB2312" w:hAnsi="Times New Roman"/>
          <w:kern w:val="0"/>
          <w:szCs w:val="21"/>
        </w:rPr>
        <w:t xml:space="preserve">This subject is a mastership authorized station approved in 2002. It has quite a reasonable discipline echelon which is engaged in the research on hodegetics, traditional Chinese medicine culture and other new interdisciplinary subjects for a long time. Over the years, it has participated in the policy consultation, system building and scientific research review of the </w:t>
      </w:r>
      <w:r w:rsidRPr="0085716F">
        <w:rPr>
          <w:rFonts w:ascii="Times New Roman" w:eastAsia="楷体_GB2312" w:hAnsi="Times New Roman"/>
          <w:szCs w:val="21"/>
        </w:rPr>
        <w:t xml:space="preserve">Ministry of Health, Ministry of Education, State Food and Drug Administration, Chinese Medical Association and other departments and undertaken all levels of scientific research programs of </w:t>
      </w:r>
      <w:r w:rsidRPr="0085716F">
        <w:rPr>
          <w:rFonts w:ascii="Times New Roman" w:eastAsia="楷体_GB2312" w:hAnsi="Times New Roman"/>
          <w:kern w:val="0"/>
          <w:szCs w:val="21"/>
        </w:rPr>
        <w:t>the Ministry of Education, Ministry of Health, Education Commission of Shanghai Municipality, Shanghai Municipal Family Planning Commission and Shanghai Municipal Health Bureau, and a number of its tasks have won awards. The “11</w:t>
      </w:r>
      <w:r w:rsidRPr="0085716F">
        <w:rPr>
          <w:rFonts w:ascii="Times New Roman" w:eastAsia="楷体_GB2312" w:hAnsi="Times New Roman"/>
          <w:kern w:val="0"/>
          <w:szCs w:val="21"/>
          <w:vertAlign w:val="superscript"/>
        </w:rPr>
        <w:t>th</w:t>
      </w:r>
      <w:r w:rsidRPr="0085716F">
        <w:rPr>
          <w:rFonts w:ascii="Times New Roman" w:eastAsia="楷体_GB2312" w:hAnsi="Times New Roman"/>
          <w:kern w:val="0"/>
          <w:szCs w:val="21"/>
        </w:rPr>
        <w:t xml:space="preserve"> Five-year” </w:t>
      </w:r>
      <w:bookmarkStart w:id="3" w:name="OLE_LINK9"/>
      <w:r w:rsidRPr="0085716F">
        <w:rPr>
          <w:rFonts w:ascii="Times New Roman" w:eastAsia="楷体_GB2312" w:hAnsi="Times New Roman"/>
          <w:kern w:val="0"/>
          <w:szCs w:val="21"/>
        </w:rPr>
        <w:t>planning textbook</w:t>
      </w:r>
      <w:bookmarkEnd w:id="3"/>
      <w:r w:rsidRPr="0085716F">
        <w:rPr>
          <w:rFonts w:ascii="Times New Roman" w:eastAsia="楷体_GB2312" w:hAnsi="Times New Roman"/>
          <w:kern w:val="0"/>
          <w:szCs w:val="21"/>
        </w:rPr>
        <w:t xml:space="preserve"> of the Ministry of Education and State Administration of Traditional Chinese Medicine it complied was selected as a campus excellent course and the key course construction program of the </w:t>
      </w:r>
      <w:r w:rsidRPr="0085716F">
        <w:rPr>
          <w:rFonts w:ascii="Times New Roman" w:eastAsia="楷体_GB2312" w:hAnsi="Times New Roman"/>
          <w:szCs w:val="21"/>
        </w:rPr>
        <w:t>Education Commission of Shanghai Municipality</w:t>
      </w:r>
      <w:r w:rsidRPr="0085716F">
        <w:rPr>
          <w:rFonts w:ascii="Times New Roman" w:eastAsia="楷体_GB2312" w:hAnsi="Times New Roman"/>
          <w:kern w:val="0"/>
          <w:szCs w:val="21"/>
        </w:rPr>
        <w:t xml:space="preserve"> in 2005</w:t>
      </w:r>
      <w:r w:rsidRPr="0085716F">
        <w:rPr>
          <w:rFonts w:ascii="Times New Roman" w:eastAsia="楷体_GB2312" w:hAnsi="Times New Roman"/>
          <w:szCs w:val="21"/>
        </w:rPr>
        <w:t xml:space="preserve">. Besides, it published more than ten professional essays in core journals, sent a number of young teachers to have further study abroad, and creates the hodegetics round in China for the first time. </w:t>
      </w:r>
      <w:r w:rsidRPr="0085716F">
        <w:rPr>
          <w:rFonts w:ascii="Times New Roman" w:eastAsia="楷体_GB2312" w:hAnsi="Times New Roman"/>
          <w:kern w:val="0"/>
          <w:szCs w:val="21"/>
        </w:rPr>
        <w:t>The subject focuses on the sort-out and research of the ethical thought of traditional Chinese medicine, explores the ethical resources in the treasure trove of traditional Chinese medicine, and more comprehensively and accurately masters the essence of Medicine</w:t>
      </w:r>
      <w:r w:rsidRPr="0085716F">
        <w:rPr>
          <w:rFonts w:ascii="Times New Roman" w:eastAsia="楷体_GB2312" w:hAnsi="Times New Roman"/>
          <w:szCs w:val="21"/>
        </w:rPr>
        <w:t xml:space="preserve">. It creates good conditions for the training of Master degree candidates. </w:t>
      </w:r>
    </w:p>
    <w:p w:rsidR="00A35307" w:rsidRPr="0085716F" w:rsidRDefault="00A35307" w:rsidP="0085716F">
      <w:pPr>
        <w:adjustRightInd w:val="0"/>
        <w:spacing w:line="360" w:lineRule="auto"/>
        <w:ind w:firstLineChars="200" w:firstLine="31680"/>
        <w:rPr>
          <w:rFonts w:ascii="Times New Roman" w:eastAsia="楷体_GB2312" w:hAnsi="Times New Roman"/>
          <w:szCs w:val="21"/>
        </w:rPr>
      </w:pPr>
    </w:p>
    <w:p w:rsidR="00A35307" w:rsidRPr="0085716F" w:rsidRDefault="00A35307" w:rsidP="0085716F">
      <w:pPr>
        <w:spacing w:line="360" w:lineRule="auto"/>
        <w:jc w:val="center"/>
        <w:rPr>
          <w:rFonts w:ascii="Times New Roman" w:eastAsia="楷体_GB2312" w:hAnsi="Times New Roman"/>
          <w:b/>
          <w:sz w:val="28"/>
          <w:szCs w:val="28"/>
        </w:rPr>
      </w:pPr>
      <w:r w:rsidRPr="0085716F">
        <w:rPr>
          <w:rFonts w:ascii="Times New Roman" w:eastAsia="楷体_GB2312" w:hAnsi="Times New Roman"/>
          <w:b/>
          <w:sz w:val="28"/>
          <w:szCs w:val="28"/>
        </w:rPr>
        <w:t>Overview of Chinese Materia Medica</w:t>
      </w:r>
    </w:p>
    <w:p w:rsidR="00A35307" w:rsidRPr="0085716F" w:rsidRDefault="00A35307" w:rsidP="0085716F">
      <w:pPr>
        <w:widowControl/>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Founded in 1972, this subject</w:t>
      </w:r>
      <w:r w:rsidRPr="0085716F">
        <w:rPr>
          <w:rFonts w:ascii="Times New Roman" w:eastAsia="楷体_GB2312" w:hAnsi="Times New Roman"/>
          <w:color w:val="000000"/>
          <w:kern w:val="0"/>
          <w:szCs w:val="21"/>
        </w:rPr>
        <w:t xml:space="preserve"> was approved as a </w:t>
      </w:r>
      <w:r w:rsidRPr="0085716F">
        <w:rPr>
          <w:rFonts w:ascii="Times New Roman" w:eastAsia="楷体_GB2312" w:hAnsi="Times New Roman"/>
          <w:szCs w:val="21"/>
        </w:rPr>
        <w:t>mastership authorized station in</w:t>
      </w:r>
      <w:r w:rsidRPr="0085716F">
        <w:rPr>
          <w:rFonts w:ascii="Times New Roman" w:eastAsia="楷体_GB2312" w:hAnsi="Times New Roman"/>
          <w:color w:val="000000"/>
          <w:kern w:val="0"/>
          <w:szCs w:val="21"/>
        </w:rPr>
        <w:t xml:space="preserve"> </w:t>
      </w:r>
      <w:r w:rsidRPr="0085716F">
        <w:rPr>
          <w:rFonts w:ascii="Times New Roman" w:eastAsia="楷体_GB2312" w:hAnsi="Times New Roman"/>
          <w:szCs w:val="21"/>
        </w:rPr>
        <w:t xml:space="preserve">1981, approved as a doctorship authorized station in 1986, and set up the center for post-doctoral studies in 1997. Chinese Materia Medica is composed of the </w:t>
      </w:r>
      <w:r w:rsidRPr="0085716F">
        <w:rPr>
          <w:rFonts w:ascii="Times New Roman" w:eastAsia="楷体_GB2312" w:hAnsi="Times New Roman"/>
          <w:color w:val="000000"/>
          <w:kern w:val="0"/>
          <w:szCs w:val="21"/>
        </w:rPr>
        <w:t>Traditional Chinese Medicine Research Institute of</w:t>
      </w:r>
      <w:r w:rsidRPr="0085716F">
        <w:rPr>
          <w:rFonts w:ascii="Times New Roman" w:eastAsia="楷体_GB2312" w:hAnsi="Times New Roman"/>
          <w:szCs w:val="21"/>
        </w:rPr>
        <w:t xml:space="preserve"> </w:t>
      </w:r>
      <w:r w:rsidRPr="0085716F">
        <w:rPr>
          <w:rFonts w:ascii="Times New Roman" w:eastAsia="楷体_GB2312" w:hAnsi="Times New Roman"/>
          <w:color w:val="000000"/>
          <w:kern w:val="0"/>
          <w:szCs w:val="21"/>
        </w:rPr>
        <w:t xml:space="preserve">Shanghai University of Traditional Chinese Medicine, Chinese Materia Medica Institute, science and technology experiment center, teaching experiment center, prescription research laboratory affiliated to Shuguang Hospital, clinical pharmacokinetics research center, etc., is a national Level 1 subject, and the key subject of the </w:t>
      </w:r>
      <w:r w:rsidRPr="0085716F">
        <w:rPr>
          <w:rFonts w:ascii="Times New Roman" w:eastAsia="楷体_GB2312" w:hAnsi="Times New Roman"/>
          <w:kern w:val="0"/>
          <w:szCs w:val="21"/>
        </w:rPr>
        <w:t xml:space="preserve">Ministry of Education, State Administration of Traditional Chinese Medicine and Shanghai (most important). </w:t>
      </w:r>
    </w:p>
    <w:p w:rsidR="00A35307" w:rsidRPr="0085716F" w:rsidRDefault="00A35307" w:rsidP="0085716F">
      <w:pPr>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At present, the subject has a key laboratory of the Ministry of Education for the standardization of traditional Chinese medicine, engineering research center of the Ministry of Education for the modern prescription technologies of traditional Chinese medicine, Shanghai Traditional Chinese Medicine Quality Standardization Research Center, Branch of National Traditional Chinese Medicine Pharmaceutical Engineering Technology Research Center, key research laboratory of the State Administration of Traditional Chinese Medicine for the new resource and quality evaluation of traditional Chinese medicine, National Drug Safety Evaluation Center, Shanghai Traditional Chinese Medicine Compound Pharmacology Key Research Laboratory and other technical platforms, has a professional technical team and quite a reasonable discipline echelon which set foot in all relevant subject areas of Chinese Materia Medica, meets good experimental research conditions and has required instruments and equipment.</w:t>
      </w:r>
    </w:p>
    <w:p w:rsidR="00A35307" w:rsidRPr="0085716F" w:rsidRDefault="00A35307" w:rsidP="0085716F">
      <w:pPr>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 xml:space="preserve">For a long time, the subject has oriented to the national strategies, actively made researches on the basic theories and application science of Chinese Materia Medica for the needs of Traditional Chinese Medicine and the local economic development, undertaken the National Climbing Program, 863 Program, 973 Program, National Major Medicine Innovation Program and different levels of scientific research programs of the National Natural Science Foundation of China, State Administration of Traditional Chinese Medicine, Science and Technology Commission of Shanghai Municipality, etc., won the second prize of the National Scientific and Technological Progress Award for three times as well as a number of ministerial-level and Shanghai municipal scientific and technological achievement awards, and formed significant subject advantages and stable research directions. The development of Chinese Materia Medica provides good conditions for the training of Doctor degree candidates of Chinese Materia Medica. </w:t>
      </w:r>
    </w:p>
    <w:p w:rsidR="00A35307" w:rsidRPr="0085716F" w:rsidRDefault="00A35307" w:rsidP="0085716F">
      <w:pPr>
        <w:spacing w:line="360" w:lineRule="auto"/>
        <w:ind w:firstLineChars="200" w:firstLine="31680"/>
        <w:rPr>
          <w:rFonts w:ascii="Times New Roman" w:hAnsi="Times New Roman"/>
          <w:szCs w:val="21"/>
        </w:rPr>
      </w:pPr>
    </w:p>
    <w:p w:rsidR="00A35307" w:rsidRPr="0085716F" w:rsidRDefault="00A35307" w:rsidP="0085716F">
      <w:pPr>
        <w:pStyle w:val="000"/>
        <w:spacing w:line="360" w:lineRule="auto"/>
        <w:rPr>
          <w:rFonts w:ascii="Times New Roman" w:eastAsia="楷体_GB2312" w:hAnsi="Times New Roman" w:cs="Times New Roman"/>
          <w:b/>
          <w:sz w:val="28"/>
          <w:szCs w:val="28"/>
        </w:rPr>
      </w:pPr>
      <w:r w:rsidRPr="0085716F">
        <w:rPr>
          <w:rFonts w:ascii="Times New Roman" w:eastAsia="楷体_GB2312" w:hAnsi="Times New Roman" w:cs="Times New Roman"/>
          <w:b/>
          <w:sz w:val="28"/>
          <w:szCs w:val="28"/>
        </w:rPr>
        <w:t>Overview of Integrated Traditional Chinese Medicine and Western Medicine Basics</w:t>
      </w:r>
    </w:p>
    <w:p w:rsidR="00A35307" w:rsidRPr="0085716F" w:rsidRDefault="00A35307" w:rsidP="0085716F">
      <w:pPr>
        <w:tabs>
          <w:tab w:val="left" w:pos="10360"/>
          <w:tab w:val="left" w:pos="16835"/>
        </w:tabs>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 xml:space="preserve">This subject was approved as a mastership authorized station in 1981 and approved as a doctorship authorized station in 1986. In 1998, it completed the center for post-doctoral studies. The research on Integrated Traditional Chinese Medicine and Western Medicine Basics is a medical basic research which takes the theory and practice of the treatment of syndrome differentiation of traditional Chinese medicine as the cores and by the theory, technology and means of modern life science and in which two medical systems permeate and complement each other. Based on the wide connotation of Integrated Traditional Chinese Medicine and Western Medicine Basics and its wide coverage among the traditional Chinese medicine colleges, the subject covers a number of specialties, including physiology, biochemistry, anatomy, pathology, group embryo, biology and immunity, and has a group of Integrated Traditional Chinese Medicine and Western Medicine Basics research expert professors who have deep academic attainment and meticulous scientific research ideas and master the frontier trends of subject development. It has a reasonable academic echelon and quite strong research capability, fully meets the research conditions, and has obvious features and advantages. </w:t>
      </w:r>
    </w:p>
    <w:p w:rsidR="00A35307" w:rsidRPr="0085716F" w:rsidRDefault="00A35307" w:rsidP="0085716F">
      <w:pPr>
        <w:pStyle w:val="PlainText"/>
        <w:spacing w:line="360" w:lineRule="auto"/>
        <w:ind w:firstLineChars="200" w:firstLine="31680"/>
        <w:rPr>
          <w:rFonts w:ascii="Times New Roman" w:eastAsia="楷体_GB2312" w:hAnsi="Times New Roman" w:cs="Times New Roman"/>
        </w:rPr>
      </w:pPr>
      <w:r w:rsidRPr="0085716F">
        <w:rPr>
          <w:rFonts w:ascii="Times New Roman" w:eastAsia="楷体_GB2312" w:hAnsi="Times New Roman" w:cs="Times New Roman"/>
        </w:rPr>
        <w:t xml:space="preserve">For years, it has adhered to the synchronous development of teaching and scientific research, has published over 1000 essays, trained more than 100 Masters and Doctors, and sent a large group of high-quality Integrated Traditional Chinese Medicine and Western Medicine talents to the society. We are the chief editor unit of the planning textbooks for the national traditional Chinese medicine colleges in anatomy, physiology, biochemistry, immunology, pathogeny biology and other Integrated Traditional Chinese Medicine and Western Medicine Basics courses. Over the years, it has undertaken all levels of state-, ministerial- and municipal-level scientific research programs, and won scientific and technological achievement awards. The subject is the main subject in the basic subject group of Shanghai University of Traditional Chinese Medicine and a “need support” construction subject, and has been listed as one of the fifth group of key construction subjects of the Education Commission of Shanghai Municipality. </w:t>
      </w:r>
    </w:p>
    <w:p w:rsidR="00A35307" w:rsidRPr="0085716F" w:rsidRDefault="00A35307" w:rsidP="0085716F">
      <w:pPr>
        <w:spacing w:line="360" w:lineRule="auto"/>
        <w:rPr>
          <w:rFonts w:ascii="Times New Roman" w:hAnsi="Times New Roman"/>
          <w:szCs w:val="21"/>
        </w:rPr>
      </w:pPr>
    </w:p>
    <w:p w:rsidR="00A35307" w:rsidRPr="0085716F" w:rsidRDefault="00A35307" w:rsidP="0085716F">
      <w:pPr>
        <w:pStyle w:val="000"/>
        <w:spacing w:line="360" w:lineRule="auto"/>
        <w:rPr>
          <w:rFonts w:ascii="Times New Roman" w:eastAsia="楷体_GB2312" w:hAnsi="Times New Roman" w:cs="Times New Roman"/>
          <w:b/>
          <w:sz w:val="28"/>
          <w:szCs w:val="28"/>
        </w:rPr>
      </w:pPr>
      <w:r w:rsidRPr="0085716F">
        <w:rPr>
          <w:rFonts w:ascii="Times New Roman" w:eastAsia="楷体_GB2312" w:hAnsi="Times New Roman" w:cs="Times New Roman"/>
          <w:b/>
          <w:sz w:val="28"/>
          <w:szCs w:val="28"/>
        </w:rPr>
        <w:t>Overview of Integrated Traditional Chinese Medicine and Western Medicine Clinics (Internal Medicine)</w:t>
      </w:r>
    </w:p>
    <w:p w:rsidR="00A35307" w:rsidRPr="0085716F" w:rsidRDefault="00A35307" w:rsidP="0085716F">
      <w:pPr>
        <w:pStyle w:val="PlainText"/>
        <w:spacing w:line="360" w:lineRule="auto"/>
        <w:ind w:firstLineChars="200" w:firstLine="31680"/>
        <w:rPr>
          <w:rFonts w:ascii="Times New Roman" w:eastAsia="楷体_GB2312" w:hAnsi="Times New Roman" w:cs="Times New Roman"/>
        </w:rPr>
      </w:pPr>
      <w:r w:rsidRPr="0085716F">
        <w:rPr>
          <w:rFonts w:ascii="Times New Roman" w:eastAsia="楷体_GB2312" w:hAnsi="Times New Roman" w:cs="Times New Roman"/>
        </w:rPr>
        <w:t xml:space="preserve">This subject is a mastership authorized station approved in 1985 and a doctorship authorized station approved in 1996. It has quite a reasonable discipline echelon which is engaged in the basic and clinical research on common internal diseases for a long time. Over the years, it has undertaken the national science and technology research and international cooperation programs as well as different levels of scientific research programs of the National Natural Science Foundation of China, Ministry of Education, State Administration of Traditional Chinese Medicine, Science and Technology Commission of Shanghai Municipality, etc., and won a number of ministerial- and municipal-level scientific and technological achievement awards. The subject focuses on the combination of basic and clinical research, and has a certain advantages in liver diseases, cardiovascular, tumor, kidney diseases, stroke and endocrine-metabolic disorder. Now it has immune, biochemical, cell, pathology, molecular biology and other research laboratories, key laboratories of the Ministry of Education and a number of Level 3 laboratories of the State Administration of Traditional Chinese Medicine, and provides good conditions for the training of high-level talents of Integrated Traditional Chinese Medicine and Western Medicine Internal Medicine. </w:t>
      </w:r>
    </w:p>
    <w:p w:rsidR="00A35307" w:rsidRPr="0085716F" w:rsidRDefault="00A35307" w:rsidP="0085716F">
      <w:pPr>
        <w:spacing w:line="360" w:lineRule="auto"/>
        <w:rPr>
          <w:rFonts w:ascii="Times New Roman" w:hAnsi="Times New Roman"/>
          <w:szCs w:val="21"/>
        </w:rPr>
      </w:pPr>
    </w:p>
    <w:p w:rsidR="00A35307" w:rsidRPr="0085716F" w:rsidRDefault="00A35307" w:rsidP="0085716F">
      <w:pPr>
        <w:pStyle w:val="000"/>
        <w:spacing w:line="360" w:lineRule="auto"/>
        <w:rPr>
          <w:rFonts w:ascii="Times New Roman" w:eastAsia="楷体_GB2312" w:hAnsi="Times New Roman" w:cs="Times New Roman"/>
          <w:b/>
          <w:sz w:val="28"/>
          <w:szCs w:val="28"/>
        </w:rPr>
      </w:pPr>
      <w:r w:rsidRPr="0085716F">
        <w:rPr>
          <w:rFonts w:ascii="Times New Roman" w:eastAsia="楷体_GB2312" w:hAnsi="Times New Roman" w:cs="Times New Roman"/>
          <w:b/>
          <w:sz w:val="28"/>
          <w:szCs w:val="28"/>
        </w:rPr>
        <w:t>Overview of Integrated Traditional Chinese Medicine and Western Medicine Clinics (External Medicine)</w:t>
      </w:r>
    </w:p>
    <w:p w:rsidR="00A35307" w:rsidRPr="0085716F" w:rsidRDefault="00A35307" w:rsidP="0085716F">
      <w:pPr>
        <w:pStyle w:val="PlainText"/>
        <w:spacing w:line="360" w:lineRule="auto"/>
        <w:ind w:firstLineChars="200" w:firstLine="31680"/>
        <w:rPr>
          <w:rFonts w:ascii="Times New Roman" w:eastAsia="楷体_GB2312" w:hAnsi="Times New Roman" w:cs="Times New Roman"/>
        </w:rPr>
      </w:pPr>
      <w:r w:rsidRPr="0085716F">
        <w:rPr>
          <w:rFonts w:ascii="Times New Roman" w:eastAsia="楷体_GB2312" w:hAnsi="Times New Roman" w:cs="Times New Roman"/>
        </w:rPr>
        <w:t>This subject is a mastership authorized station approved in 1981 and a doctorship authorized station approved in 1998. It was a key subject of Shanghai Municipal Health Bureau in 1993, and approved as a key subject of Shanghai and the Ministry of Education respectively in 1996 and 2001. It has general surgery, biliary surgery, breast surgery, urological surgery, chest surgery, neurosurgery, clinical nutrition center of surgery and other clinical departments, and has distinctive integrated traditional Chinese medicine and western medicine features and advantages in the prevention, diagnosis and treatment of surgical diseases. For years, the subject has undertaken and finished a series of scientific research programs at provincial and ministerial levels and above of the National Natural Science Foundation of China, State Administration of Traditional Chinese Medicine, Science and Technology Commission of Shanghai Municipality, etc., and won more than ten science and technology progress awards at provincial and ministerial levels and above; participated in the compilation of the compiled and planning textbooks “Western Medicine Surgery”, “Integrated Traditional Chinese Medicine and Western Medicine External Medicine”, etc. for the national traditional Chinese medicine colleges as a chief editor, main reviewing and main compiling unit. It sets Western Medicine Surgery, Integrated Traditional Chinese Medicine and Western Medicine External Medicine and other professional courses for different levels of undergraduate students and above, and provides good teaching conditions for guaranteeing the training of Doctor and Master degree candidates.</w:t>
      </w:r>
    </w:p>
    <w:p w:rsidR="00A35307" w:rsidRPr="0085716F" w:rsidRDefault="00A35307" w:rsidP="0085716F">
      <w:pPr>
        <w:spacing w:line="360" w:lineRule="auto"/>
        <w:rPr>
          <w:rFonts w:ascii="Times New Roman" w:hAnsi="Times New Roman"/>
          <w:szCs w:val="21"/>
        </w:rPr>
      </w:pPr>
    </w:p>
    <w:p w:rsidR="00A35307" w:rsidRPr="0085716F" w:rsidRDefault="00A35307" w:rsidP="0085716F">
      <w:pPr>
        <w:pStyle w:val="000"/>
        <w:spacing w:line="360" w:lineRule="auto"/>
        <w:rPr>
          <w:rFonts w:ascii="Times New Roman" w:eastAsia="楷体_GB2312" w:hAnsi="Times New Roman" w:cs="Times New Roman"/>
          <w:b/>
          <w:sz w:val="28"/>
          <w:szCs w:val="28"/>
        </w:rPr>
      </w:pPr>
      <w:r w:rsidRPr="0085716F">
        <w:rPr>
          <w:rFonts w:ascii="Times New Roman" w:eastAsia="楷体_GB2312" w:hAnsi="Times New Roman" w:cs="Times New Roman"/>
          <w:b/>
          <w:sz w:val="28"/>
          <w:szCs w:val="28"/>
        </w:rPr>
        <w:t>Overview of Integrated Traditional Chinese Medicine and Western Medicine Clinics (Gynecology)</w:t>
      </w:r>
    </w:p>
    <w:p w:rsidR="00A35307" w:rsidRPr="0085716F" w:rsidRDefault="00A35307" w:rsidP="0085716F">
      <w:pPr>
        <w:pStyle w:val="PlainText"/>
        <w:spacing w:line="360" w:lineRule="auto"/>
        <w:ind w:firstLineChars="200" w:firstLine="31680"/>
        <w:rPr>
          <w:rFonts w:ascii="Times New Roman" w:eastAsia="楷体_GB2312" w:hAnsi="Times New Roman" w:cs="Times New Roman"/>
          <w:color w:val="000000"/>
        </w:rPr>
      </w:pPr>
      <w:r w:rsidRPr="0085716F">
        <w:rPr>
          <w:rFonts w:ascii="Times New Roman" w:eastAsia="楷体_GB2312" w:hAnsi="Times New Roman" w:cs="Times New Roman"/>
          <w:color w:val="000000"/>
        </w:rPr>
        <w:t>Integrated Traditional Chinese Medicine and Western Medicine Gynecology of Shanghai University of Traditional Chinese Medicine is one of the first mastership authorized stations approved in 1981 and a doctorship authorized station approved in 1988. The subject has quite a reasonable discipline echelon which is engaged in the clinical research of Gynecology for a long time. Over the years, it has sequentially undertaken different levels of scientific research programs of the National Natural Science Foundation of China, State Administration of Traditional Chinese Medicine, State Education Commission, Science and Technology Commission of Shanghai Municipality, Education Commission of Shanghai Municipality, Shanghai Municipal Health Bureau, etc., and won the third prize of the scientific and technological achievement award by the Science and Technology Commission of Shanghai Municipality. Yueyang Hospital was approved as Shanghai Traditional Chinese Medicine specialty by Shanghai Municipal Health Bureau in 2000, and approved as a specialty by the State Administration of Traditional Chinese Medicine in 2001. Gynecology of Shuguang Hospital and Longhua Hospital was approved as the key specialty of Shanghai University of Traditional Chinese Medicine in 2001. In 2008, Yueyang Hospital became a key subject of Gynecology in Shanghai, Shuguang Hospital Gynecology was approved as a key specialty in Shanghai, and the Gynecology Teaching and Research Section of Shuguang Hospital was approved as an excellent course and the teaching highland project construction unit of Shanghai. The person in charge of the subject respectively serves as the member of China Association of Traditional Chinese Medicine, Gynecology Branch, chairman and vice chairman of Shanghai Association of Traditional Chinese Medicine, Gynecology Branch, vice chairman of Shanghai Integrated Traditional Chinese Medicine and Western Medicine Gynecology Association, member of Shanghai University of Traditional Chinese Medicine Expert Committee, etc. Now it has the specialty and special disease outpatient wards, laparoscope, hysteroscope, colposcope and other equipment, and provides good conditions for Master degree candidates of Integrated Traditional Chinese Medicine and Western Medicine Gynecology.</w:t>
      </w:r>
    </w:p>
    <w:p w:rsidR="00A35307" w:rsidRPr="0085716F" w:rsidRDefault="00A35307" w:rsidP="0085716F">
      <w:pPr>
        <w:spacing w:line="360" w:lineRule="auto"/>
        <w:rPr>
          <w:rFonts w:ascii="Times New Roman" w:hAnsi="Times New Roman"/>
          <w:szCs w:val="21"/>
        </w:rPr>
      </w:pPr>
    </w:p>
    <w:p w:rsidR="00A35307" w:rsidRPr="0085716F" w:rsidRDefault="00A35307" w:rsidP="0085716F">
      <w:pPr>
        <w:spacing w:line="360" w:lineRule="auto"/>
        <w:jc w:val="center"/>
        <w:rPr>
          <w:rFonts w:ascii="Times New Roman" w:eastAsia="楷体_GB2312" w:hAnsi="Times New Roman"/>
          <w:b/>
          <w:sz w:val="28"/>
          <w:szCs w:val="28"/>
        </w:rPr>
      </w:pPr>
      <w:r w:rsidRPr="0085716F">
        <w:rPr>
          <w:rFonts w:ascii="Times New Roman" w:eastAsia="楷体_GB2312" w:hAnsi="Times New Roman"/>
          <w:b/>
          <w:sz w:val="28"/>
          <w:szCs w:val="28"/>
        </w:rPr>
        <w:t>Overview of Integrated Traditional Chinese Medicine and Western Medicine Clinics (Pediatrics)</w:t>
      </w:r>
    </w:p>
    <w:p w:rsidR="00A35307" w:rsidRPr="0085716F" w:rsidRDefault="00A35307" w:rsidP="0085716F">
      <w:pPr>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This subject is a mastership authorized station approved in 1981 and a doctorship authorized station in 1998. It has quite a reasonable discipline echelon which is engaged in the basic and clinical research of Integrated Traditional Chinese Medicine and Western Medicine Pediatrics for a long time. Over the years, it has undertaken or jointly undertaken different levels of scientific research programs of the State Administration of Traditional Chinese Medicine, Science and Technology Commission of Shanghai Municipality, etc. The subject focuses on the combination of basic and clinical research. Now its key research directions include the clinical and experimental research on the integrated traditional Chinese medicine and western medicine of pediatrics respiratory, digestive, endocrine, urinary and psychiatric systems, and it creates good conditions for the training of Master degree candidates of Integrated Traditional Chinese Medicine and Western Medicine Clinics (Pediatrics).</w:t>
      </w:r>
    </w:p>
    <w:p w:rsidR="00A35307" w:rsidRPr="0085716F" w:rsidRDefault="00A35307" w:rsidP="0085716F">
      <w:pPr>
        <w:spacing w:line="360" w:lineRule="auto"/>
        <w:rPr>
          <w:rFonts w:ascii="Times New Roman" w:hAnsi="Times New Roman"/>
          <w:szCs w:val="21"/>
        </w:rPr>
      </w:pPr>
    </w:p>
    <w:p w:rsidR="00A35307" w:rsidRPr="0085716F" w:rsidRDefault="00A35307" w:rsidP="0085716F">
      <w:pPr>
        <w:spacing w:line="360" w:lineRule="auto"/>
        <w:jc w:val="center"/>
        <w:rPr>
          <w:rFonts w:ascii="Times New Roman" w:eastAsia="楷体_GB2312" w:hAnsi="Times New Roman"/>
          <w:b/>
          <w:sz w:val="28"/>
          <w:szCs w:val="28"/>
        </w:rPr>
      </w:pPr>
      <w:r w:rsidRPr="0085716F">
        <w:rPr>
          <w:rFonts w:ascii="Times New Roman" w:eastAsia="楷体_GB2312" w:hAnsi="Times New Roman"/>
          <w:b/>
          <w:sz w:val="28"/>
          <w:szCs w:val="28"/>
        </w:rPr>
        <w:t>Overview of Integrated Traditional Chinese Medicine and Western Medicine Clinics (Osteopathology Traumatology)</w:t>
      </w:r>
    </w:p>
    <w:p w:rsidR="00A35307" w:rsidRPr="0085716F" w:rsidRDefault="00A35307" w:rsidP="0085716F">
      <w:pPr>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This subject is a mastership authorized station approved in 1986, was the first Doctorship authorized station for Traditional Chinese Medicine Osteopathology Traumatology in China in 1990, and set up the center for post-doctoral studies in 1995. It was approved as a key subject of the Education Commission of Shanghai Municipality in 2001, approved as a key subject of Shanghai in 2005, and approved as a national key subject in 2007. The subject has a domestically first-class subject echelon which is engaged in the basic and clinical research on Osteopathology Traumatology for a long time. Over the years, it has undertaken programs entrusted by WHO, national research/support programs, 973 program, 863 program, key programs and outstanding youth fund of the National Natural Science Foundation of China, different levels of scientific research projects of the State Administration of Traditional Chinese Medicine, Science and Technology Commission of Shanghai Municipality, etc., and won a number of state-level and Shanghai municipal science and technology progress awards. The “Study on Bone and Joint Diseases” and “Study on Cervical Spondylosis” that it belongs to are listed in the key specialty and special disease construction in the “10</w:t>
      </w:r>
      <w:r w:rsidRPr="0085716F">
        <w:rPr>
          <w:rFonts w:ascii="Times New Roman" w:eastAsia="楷体_GB2312" w:hAnsi="Times New Roman"/>
          <w:szCs w:val="21"/>
          <w:vertAlign w:val="superscript"/>
        </w:rPr>
        <w:t>th</w:t>
      </w:r>
      <w:r w:rsidRPr="0085716F">
        <w:rPr>
          <w:rFonts w:ascii="Times New Roman" w:eastAsia="楷体_GB2312" w:hAnsi="Times New Roman"/>
          <w:szCs w:val="21"/>
        </w:rPr>
        <w:t xml:space="preserve"> Five-year” and “11</w:t>
      </w:r>
      <w:r w:rsidRPr="0085716F">
        <w:rPr>
          <w:rFonts w:ascii="Times New Roman" w:eastAsia="楷体_GB2312" w:hAnsi="Times New Roman"/>
          <w:szCs w:val="21"/>
          <w:vertAlign w:val="superscript"/>
        </w:rPr>
        <w:t>th</w:t>
      </w:r>
      <w:r w:rsidRPr="0085716F">
        <w:rPr>
          <w:rFonts w:ascii="Times New Roman" w:eastAsia="楷体_GB2312" w:hAnsi="Times New Roman"/>
          <w:szCs w:val="21"/>
        </w:rPr>
        <w:t xml:space="preserve"> Five-year” plans of the State Administration of Traditional Chinese Medicine, and serve as the deputy leader units in the national collaboration team for the construction of the specialty</w:t>
      </w:r>
      <w:r w:rsidRPr="0085716F">
        <w:rPr>
          <w:rFonts w:ascii="Times New Roman" w:eastAsia="楷体_GB2312" w:hAnsi="Times New Roman" w:hint="eastAsia"/>
          <w:szCs w:val="21"/>
        </w:rPr>
        <w:t>；</w:t>
      </w:r>
      <w:r w:rsidRPr="0085716F">
        <w:rPr>
          <w:rFonts w:ascii="Times New Roman" w:eastAsia="楷体_GB2312" w:hAnsi="Times New Roman"/>
          <w:szCs w:val="21"/>
        </w:rPr>
        <w:t>meanwhile, the subject is under two scientific research Level 3 (the highest level) laboratories-“Pathology Laboratory of Bone and Joint”, “Pathology Laboratory of Spine” of the State Administration of Traditional Chinese Medicine. Also, it is the Osteopathology Traumatology Medical Collaboration Center of Shanghai Traditional Chinese Medicine, bone and joint disease specialty, and the only one degenerative bone disease clinical research base in China. The subject focuses on the combination of basic and clinical research, and has advantages in the prevention of Osteoporosis, osteoarthritis, cervical spondylosis, senile leg pain, arthralgia, fracture, etc. with traditional Chinese medicine. At present, it has five clinical bases, namely Shuguang Hospital, Longhua Hospital, Yueyang Hospital, Shanghai Traditional Chinese Medicine Hospital and Central Hospital of Putuo District, sets two specialties, i.e. Osteopathology Traumatology Research Institute (Shuguang Hospital) and Spinal Disease Research Institute (Longhua Hospital) of Shanghai Institute of Traditional Chinese Medicine, and creates good conditions for the training of Master degree candidates of Integrated Traditional Chinese Medicine and Western Medicine Osteopathology Traumatology.</w:t>
      </w:r>
    </w:p>
    <w:p w:rsidR="00A35307" w:rsidRPr="0085716F" w:rsidRDefault="00A35307" w:rsidP="0085716F">
      <w:pPr>
        <w:spacing w:line="360" w:lineRule="auto"/>
        <w:ind w:firstLineChars="200" w:firstLine="31680"/>
        <w:rPr>
          <w:rFonts w:ascii="Times New Roman" w:hAnsi="Times New Roman"/>
          <w:szCs w:val="21"/>
        </w:rPr>
      </w:pPr>
    </w:p>
    <w:p w:rsidR="00A35307" w:rsidRPr="0085716F" w:rsidRDefault="00A35307" w:rsidP="0085716F">
      <w:pPr>
        <w:spacing w:line="360" w:lineRule="auto"/>
        <w:jc w:val="center"/>
        <w:rPr>
          <w:rFonts w:ascii="Times New Roman" w:eastAsia="楷体_GB2312" w:hAnsi="Times New Roman"/>
          <w:b/>
          <w:sz w:val="28"/>
          <w:szCs w:val="28"/>
        </w:rPr>
      </w:pPr>
      <w:r w:rsidRPr="0085716F">
        <w:rPr>
          <w:rFonts w:ascii="Times New Roman" w:eastAsia="楷体_GB2312" w:hAnsi="Times New Roman"/>
          <w:b/>
          <w:sz w:val="28"/>
          <w:szCs w:val="28"/>
        </w:rPr>
        <w:t>Overview of Pharmacy</w:t>
      </w:r>
    </w:p>
    <w:p w:rsidR="00A35307" w:rsidRPr="0085716F" w:rsidRDefault="00A35307" w:rsidP="0085716F">
      <w:pPr>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 xml:space="preserve">This subject is a mastership authorized station approved in 1996. It participated in the construction of Chinese Materia Medica key subjects of the Education Commission of Shanghai Municipality in 1996, the construction of the most important Chinese Materia Medica program in Shanghai in 2000 and the construction of the Chinese Materia Medica education highland of the Education Commission of Shanghai Municipality in 2005, and became a key construction subject of the Education Commission of Shanghai Municipality in 2007. </w:t>
      </w:r>
    </w:p>
    <w:p w:rsidR="00A35307" w:rsidRPr="0085716F" w:rsidRDefault="00A35307" w:rsidP="0085716F">
      <w:pPr>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 xml:space="preserve">It is composed of teachers and scientific researchers of Chinese Medicine and Pharmacy specialties, and has quite reasonable personnel structure and academic echelon. It undertakes the teaching of a number of theory and experiment course for the Master and Doctor degree candidates as well as undergraduates of the Chinese Materia Medica specialty for a long time, guides in the writing of graduation essays, persists to the basic and application research in the pharmacy area, and undertakes different levels of scientific research projects of the Ministry of Science and Technology, National Natural Science Foundation of China, Ministry of Education, State Administration of Traditional Chinese Medicine, Science and Technology Commission of Shanghai Municipality, Education Commission of Shanghai Municipality, Shanghai Municipal Health Bureau, etc. Meanwhile, it widely cooperates and exchanges ideas with enterprises, integrates production, learning and research, focuses on the development research and achievement transfer of new Chinese medicine, achieves corresponding research results, and applies for national patents.. </w:t>
      </w:r>
    </w:p>
    <w:p w:rsidR="00A35307" w:rsidRPr="0085716F" w:rsidRDefault="00A35307" w:rsidP="0085716F">
      <w:pPr>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The subject closely combines its research directions with the actual development situation of the traditional Chinese medicine and pharmacy areas, attaches equal emphasis to basic research and application research, forms such research directions as the theoretical and technical research on traditional Chinese medicine and pharmacy, research on the new traditional Chinese medicine delivery system and research on new medicine dosage, and has a certain advantages. It has pharmaceutical equipment and analytical instruments required by research institutes. The above conditions provide technical support and material guarantee for the subject development of pharmacy and the training of master degree candidates.</w:t>
      </w:r>
    </w:p>
    <w:p w:rsidR="00A35307" w:rsidRPr="0085716F" w:rsidRDefault="00A35307" w:rsidP="0085716F">
      <w:pPr>
        <w:spacing w:line="360" w:lineRule="auto"/>
        <w:rPr>
          <w:rFonts w:ascii="Times New Roman" w:hAnsi="Times New Roman"/>
          <w:szCs w:val="21"/>
        </w:rPr>
      </w:pPr>
    </w:p>
    <w:p w:rsidR="00A35307" w:rsidRPr="0085716F" w:rsidRDefault="00A35307" w:rsidP="0085716F">
      <w:pPr>
        <w:spacing w:line="360" w:lineRule="auto"/>
        <w:jc w:val="center"/>
        <w:rPr>
          <w:rFonts w:ascii="Times New Roman" w:eastAsia="楷体_GB2312" w:hAnsi="Times New Roman"/>
          <w:b/>
          <w:sz w:val="28"/>
          <w:szCs w:val="28"/>
        </w:rPr>
      </w:pPr>
      <w:r w:rsidRPr="0085716F">
        <w:rPr>
          <w:rFonts w:ascii="Times New Roman" w:eastAsia="楷体_GB2312" w:hAnsi="Times New Roman"/>
          <w:b/>
          <w:sz w:val="28"/>
          <w:szCs w:val="28"/>
        </w:rPr>
        <w:t>Overview of Pharmacognostics</w:t>
      </w:r>
    </w:p>
    <w:p w:rsidR="00A35307" w:rsidRPr="0085716F" w:rsidRDefault="00A35307" w:rsidP="0085716F">
      <w:pPr>
        <w:widowControl/>
        <w:spacing w:line="360" w:lineRule="auto"/>
        <w:ind w:firstLineChars="200" w:firstLine="31680"/>
        <w:rPr>
          <w:rFonts w:ascii="Times New Roman" w:eastAsia="楷体_GB2312" w:hAnsi="Times New Roman"/>
          <w:kern w:val="0"/>
          <w:szCs w:val="21"/>
        </w:rPr>
      </w:pPr>
      <w:r w:rsidRPr="0085716F">
        <w:rPr>
          <w:rFonts w:ascii="Times New Roman" w:eastAsia="楷体_GB2312" w:hAnsi="Times New Roman"/>
          <w:kern w:val="0"/>
          <w:szCs w:val="21"/>
        </w:rPr>
        <w:t xml:space="preserve">This subject was approved as a mastership authorized station in 1990, and was selected as the key subject of “Traditional Chinese Medicine Pharmacognostics” by the State Administration of Traditional Chinese Medicine in 2001. It has a reasonable subject echelon which is composed of such departments as the Pharmacognostics Teaching and Research Section of Chinese Materia Medica Institute, Traditional Chinese Medicine Research Institute and Shanghai R&amp;D Center for Standardization of Traditional Chinese Medicines. Over the years, the subject has undertaken different levels of scientific research projects of the National Natural Science Foundation of China, State Administration of Traditional Chinese Medicine, Science and Technology Commission of Shanghai Municipality, etc., won a number of state-, municipal- and ministerial-level science and technology progress awards, and published more than one hundred academic essays home and abroad. It creates good conditions for the training of Master degree candidates. </w:t>
      </w:r>
    </w:p>
    <w:p w:rsidR="00A35307" w:rsidRPr="0085716F" w:rsidRDefault="00A35307" w:rsidP="0085716F">
      <w:pPr>
        <w:spacing w:line="360" w:lineRule="auto"/>
        <w:ind w:firstLineChars="200" w:firstLine="31680"/>
        <w:rPr>
          <w:rFonts w:ascii="Times New Roman" w:hAnsi="Times New Roman"/>
          <w:szCs w:val="21"/>
        </w:rPr>
      </w:pPr>
    </w:p>
    <w:p w:rsidR="00A35307" w:rsidRPr="0085716F" w:rsidRDefault="00A35307" w:rsidP="0085716F">
      <w:pPr>
        <w:spacing w:line="360" w:lineRule="auto"/>
        <w:jc w:val="center"/>
        <w:rPr>
          <w:rFonts w:ascii="Times New Roman" w:eastAsia="楷体_GB2312" w:hAnsi="Times New Roman"/>
          <w:b/>
          <w:sz w:val="28"/>
          <w:szCs w:val="28"/>
        </w:rPr>
      </w:pPr>
      <w:r w:rsidRPr="0085716F">
        <w:rPr>
          <w:rFonts w:ascii="Times New Roman" w:eastAsia="楷体_GB2312" w:hAnsi="Times New Roman"/>
          <w:b/>
          <w:sz w:val="28"/>
          <w:szCs w:val="28"/>
        </w:rPr>
        <w:t>Overview of Pharmacology</w:t>
      </w:r>
    </w:p>
    <w:p w:rsidR="00A35307" w:rsidRPr="0085716F" w:rsidRDefault="00A35307" w:rsidP="0085716F">
      <w:pPr>
        <w:spacing w:line="360" w:lineRule="auto"/>
        <w:ind w:firstLineChars="200" w:firstLine="31680"/>
        <w:rPr>
          <w:rFonts w:ascii="Times New Roman" w:eastAsia="楷体_GB2312" w:hAnsi="Times New Roman"/>
          <w:color w:val="000000"/>
          <w:szCs w:val="21"/>
        </w:rPr>
      </w:pPr>
      <w:r w:rsidRPr="0085716F">
        <w:rPr>
          <w:rFonts w:ascii="Times New Roman" w:eastAsia="楷体_GB2312" w:hAnsi="Times New Roman"/>
          <w:color w:val="000000"/>
          <w:szCs w:val="21"/>
        </w:rPr>
        <w:t xml:space="preserve">This subject is a mastership authorized station approved in 1993. It has a certain reputation in the whole country. As a chief editorial unit of the first state-compiled textbook “Pharmacology of Chinese Materia Medica”, it published such writing as “Experimental Methodology of Pharmacology of Chinese Materia Medica”, participated in the compilation of “Chinese Materia Medica”, and is the main responsible unit of the pharmacological part. In recent years, it has undertaken and participated the National Climbing Program and scientific research programs of the National Natural Science Foundation of China, State Administration of Traditional Chinese Medicine and at other levels, won a lot of ministerial- and municipal-level scientific and technological achievement awards. It has a certain advantages in the research on the pharmacological action of traditional Chinese medicine, pharmacodynamics and toxicology of new drugs of traditional Chinese medicine, pharmacological experiment methods of Chinese Materia Medica, pharmacokinetics of traditional Chinese medicine, etc. The Chinese Medicine Experimental Pharmacology Commission of the China Association of Chinese Medicine is affiliated to the subject. </w:t>
      </w:r>
      <w:r w:rsidRPr="0085716F">
        <w:rPr>
          <w:rFonts w:ascii="Times New Roman" w:eastAsia="楷体_GB2312" w:hAnsi="Times New Roman"/>
          <w:color w:val="000000"/>
          <w:kern w:val="0"/>
          <w:szCs w:val="21"/>
        </w:rPr>
        <w:t xml:space="preserve">The subject has quite a reasonable subject echelon which is composed of Pharmacology Teaching and Research Section, Pharmacology Laboratory of Chinese Materia Medica (a Level 3 laboratory of State Administration of Traditional Chinese Medicine), Drug Safety Evaluation Research Center, </w:t>
      </w:r>
      <w:r w:rsidRPr="0085716F">
        <w:rPr>
          <w:rFonts w:ascii="Times New Roman" w:eastAsia="楷体_GB2312" w:hAnsi="Times New Roman"/>
          <w:color w:val="000000"/>
          <w:szCs w:val="21"/>
        </w:rPr>
        <w:t>Shanghai Key Laboratory of Compound Chinese Medicine</w:t>
      </w:r>
      <w:r w:rsidRPr="0085716F">
        <w:rPr>
          <w:rFonts w:ascii="Times New Roman" w:eastAsia="楷体_GB2312" w:hAnsi="Times New Roman"/>
          <w:color w:val="000000"/>
          <w:kern w:val="0"/>
          <w:szCs w:val="21"/>
        </w:rPr>
        <w:t xml:space="preserve">, etc. </w:t>
      </w:r>
      <w:r w:rsidRPr="0085716F">
        <w:rPr>
          <w:rFonts w:ascii="Times New Roman" w:eastAsia="楷体_GB2312" w:hAnsi="Times New Roman"/>
          <w:color w:val="000000"/>
          <w:szCs w:val="21"/>
        </w:rPr>
        <w:t>Now its research involves such subjects as physiology, biochemistry, immunity, molecular biology, isotopes, medical mathematics, chemistry, prescription, pharmaceutical chemistry, pharmaceutical analysis, etc., and the subject provides good conditions for the training of Master degree candidates of Pharmacology.</w:t>
      </w:r>
    </w:p>
    <w:p w:rsidR="00A35307" w:rsidRDefault="00A35307" w:rsidP="0085716F">
      <w:pPr>
        <w:spacing w:line="360" w:lineRule="auto"/>
        <w:rPr>
          <w:rFonts w:ascii="Times New Roman" w:hAnsi="Times New Roman"/>
          <w:szCs w:val="21"/>
        </w:rPr>
      </w:pPr>
    </w:p>
    <w:p w:rsidR="00A35307" w:rsidRPr="0085716F" w:rsidRDefault="00A35307" w:rsidP="0085716F">
      <w:pPr>
        <w:spacing w:line="360" w:lineRule="auto"/>
        <w:rPr>
          <w:rFonts w:ascii="Times New Roman" w:hAnsi="Times New Roman"/>
          <w:szCs w:val="21"/>
        </w:rPr>
      </w:pPr>
    </w:p>
    <w:p w:rsidR="00A35307" w:rsidRPr="0085716F" w:rsidRDefault="00A35307" w:rsidP="0085716F">
      <w:pPr>
        <w:spacing w:line="360" w:lineRule="auto"/>
        <w:jc w:val="center"/>
        <w:rPr>
          <w:rFonts w:ascii="Times New Roman" w:eastAsia="楷体_GB2312" w:hAnsi="Times New Roman"/>
          <w:b/>
          <w:sz w:val="28"/>
          <w:szCs w:val="28"/>
        </w:rPr>
      </w:pPr>
      <w:r w:rsidRPr="0085716F">
        <w:rPr>
          <w:rFonts w:ascii="Times New Roman" w:eastAsia="楷体_GB2312" w:hAnsi="Times New Roman"/>
          <w:b/>
          <w:sz w:val="28"/>
          <w:szCs w:val="28"/>
        </w:rPr>
        <w:t>Overview of Integrated Traditional Chinese Medicine and Western Medicine Rehabilitation</w:t>
      </w:r>
    </w:p>
    <w:p w:rsidR="00A35307" w:rsidRPr="0085716F" w:rsidRDefault="00A35307" w:rsidP="0085716F">
      <w:pPr>
        <w:topLinePunct/>
        <w:spacing w:line="360" w:lineRule="auto"/>
        <w:ind w:firstLineChars="200" w:firstLine="31680"/>
        <w:rPr>
          <w:rFonts w:ascii="Times New Roman" w:eastAsia="楷体_GB2312" w:hAnsi="Times New Roman"/>
          <w:snapToGrid w:val="0"/>
          <w:kern w:val="0"/>
          <w:szCs w:val="21"/>
        </w:rPr>
      </w:pPr>
      <w:r w:rsidRPr="0085716F">
        <w:rPr>
          <w:rFonts w:ascii="Times New Roman" w:eastAsia="楷体_GB2312" w:hAnsi="Times New Roman"/>
          <w:snapToGrid w:val="0"/>
          <w:kern w:val="0"/>
          <w:szCs w:val="21"/>
        </w:rPr>
        <w:t xml:space="preserve">This subject is a mastership and doctorship authorized station. With the tendency that China gradually enters the aging society, the subject has become one of the most important subjects which attract lots of attention from the country. With the high attention and support of Shanghai Municipal Government, the university adapts to the social needs, integrates its resources and sequentially establishes a special Level 2 teaching institute and rehabilitation medicine research institute. Its five affiliated hospitals set the rehabilitation medicine department, so as to keep promoting the development of Integrated Traditional Chinese Medicine and Western Medicine Rehabilitation Medicine in education and teaching, scientific research and clinical medicine, and train high-quality Integrated Traditional Chinese Medicine and Western Medicine Rehabilitation Medicine talents for Shanghai and even the whole country. </w:t>
      </w:r>
    </w:p>
    <w:p w:rsidR="00A35307" w:rsidRPr="0085716F" w:rsidRDefault="00A35307" w:rsidP="0085716F">
      <w:pPr>
        <w:topLinePunct/>
        <w:spacing w:line="360" w:lineRule="auto"/>
        <w:ind w:firstLineChars="200" w:firstLine="31680"/>
        <w:rPr>
          <w:rFonts w:ascii="Times New Roman" w:eastAsia="楷体_GB2312" w:hAnsi="Times New Roman"/>
          <w:snapToGrid w:val="0"/>
          <w:kern w:val="0"/>
          <w:szCs w:val="21"/>
        </w:rPr>
      </w:pPr>
      <w:r w:rsidRPr="0085716F">
        <w:rPr>
          <w:rFonts w:ascii="Times New Roman" w:eastAsia="楷体_GB2312" w:hAnsi="Times New Roman"/>
          <w:snapToGrid w:val="0"/>
          <w:kern w:val="0"/>
          <w:szCs w:val="21"/>
        </w:rPr>
        <w:t xml:space="preserve">It is a new application-oriented subject which is constructed in the principles of Integrated Traditional Chinese Medicine and Western Medicine, applies China’s traditional medical treatment means and rehabilitation technologies, integrates the latest western rehabilitation idea and means, creates the rehabilitation system (including rehabilitation teaching, scientific research and clinical practice) with Chinese characteristics, and strives to train high-quality Integrated Traditional Chinese Medicine and Western Medicine Rehabilitation Medicine talents. Therefore, the subject covers modern rehabilitation technologies and the traditional rehabilitation and treatment methods of traditional Chinese medicine, and has distinctive subject features. It has a number of subject leaders who are influential at home and abroad, forms a teaching team with distinctive subject characteristics, interdisciplinary scientific research directions and clinical practice base with abundant strength, so that Integrated Traditional Chinese Medicine and Western Medicine Rehabilitation Medicine is generally improved and rapidly develops in subject construction level. </w:t>
      </w:r>
    </w:p>
    <w:p w:rsidR="00A35307" w:rsidRPr="0085716F" w:rsidRDefault="00A35307" w:rsidP="0085716F">
      <w:pPr>
        <w:topLinePunct/>
        <w:spacing w:line="360" w:lineRule="auto"/>
        <w:ind w:firstLineChars="200" w:firstLine="31680"/>
        <w:rPr>
          <w:rFonts w:ascii="Times New Roman" w:eastAsia="楷体_GB2312" w:hAnsi="Times New Roman"/>
          <w:snapToGrid w:val="0"/>
          <w:kern w:val="0"/>
          <w:szCs w:val="21"/>
        </w:rPr>
      </w:pPr>
      <w:r w:rsidRPr="0085716F">
        <w:rPr>
          <w:rFonts w:ascii="Times New Roman" w:eastAsia="楷体_GB2312" w:hAnsi="Times New Roman"/>
          <w:snapToGrid w:val="0"/>
          <w:kern w:val="0"/>
          <w:szCs w:val="21"/>
        </w:rPr>
        <w:t>With nearly 10 years of construction, the subject has sequentially become a key clinical specialty of National Health and Family Planning Commission, a key subject and key specialty of the Traditional Chinese Medicine Rehabilitation, Prevention and Health Care of the State Administration of Traditional Chinese Medicine, the key specialty in the “11</w:t>
      </w:r>
      <w:r w:rsidRPr="0085716F">
        <w:rPr>
          <w:rFonts w:ascii="Times New Roman" w:eastAsia="楷体_GB2312" w:hAnsi="Times New Roman"/>
          <w:snapToGrid w:val="0"/>
          <w:kern w:val="0"/>
          <w:szCs w:val="21"/>
          <w:vertAlign w:val="superscript"/>
        </w:rPr>
        <w:t>th</w:t>
      </w:r>
      <w:r w:rsidRPr="0085716F">
        <w:rPr>
          <w:rFonts w:ascii="Times New Roman" w:eastAsia="楷体_GB2312" w:hAnsi="Times New Roman"/>
          <w:snapToGrid w:val="0"/>
          <w:kern w:val="0"/>
          <w:szCs w:val="21"/>
        </w:rPr>
        <w:t xml:space="preserve"> Five-year” and “12</w:t>
      </w:r>
      <w:r w:rsidRPr="0085716F">
        <w:rPr>
          <w:rFonts w:ascii="Times New Roman" w:eastAsia="楷体_GB2312" w:hAnsi="Times New Roman"/>
          <w:snapToGrid w:val="0"/>
          <w:kern w:val="0"/>
          <w:szCs w:val="21"/>
          <w:vertAlign w:val="superscript"/>
        </w:rPr>
        <w:t>th</w:t>
      </w:r>
      <w:r w:rsidRPr="0085716F">
        <w:rPr>
          <w:rFonts w:ascii="Times New Roman" w:eastAsia="楷体_GB2312" w:hAnsi="Times New Roman"/>
          <w:snapToGrid w:val="0"/>
          <w:kern w:val="0"/>
          <w:szCs w:val="21"/>
        </w:rPr>
        <w:t xml:space="preserve"> Five-year” plans of the State Administration of Traditional Chinese Medicine, Level 3 laboratory of Biomechanics of the State Administration of Traditional Chinese Medicine, a standard construction excellent unit of Shanghai Municipal Department of Rehabilitation Medicine and a designated work-related injury rehabilitation medical institution of Shanghai. It is a vice chairman unit of the Integrated Traditional Chinese Medicine and Western Medicine Commission of Chinese Association of Rehabilitation Medicine, vice chairman unit of Shanghai Association of Rehabilitation Medicine, chairman unit of the Integrated Traditional Chinese Medicine and Western Medicine Rehabilitation Commission of Shanghai Association of Rehabilitation Medicine, vice chairman unit of the Health Preservation and Rehabilitation Medicine Commission of Shanghai Association of Integrated Traditional Chinese Medicine and Western Medicine, vice chairman unit of the Pain Rehabilitation Commission of Shanghai Association of Rehabilitation Medicine, vice chairman unit of the Orthopedic Rehabilitation Commission of Shanghai Association of Rehabilitation Medicine, and the chairman unit of Shanghai Society of Rehabilitation Medicine Therapists. In recent years, it has sequentially undertaken the national “973” sub-task, more than ten ministerial- and municipal-level tasks of the National Natural Science Foundation of China and the Scientific Research Fund of the State Physical Culture Administration, and published more than one hundred essays. It is the continuing education training class unit of National Health and Family Planning Commission and the State Administration of Traditional Chinese Medicine, compiles a number of national planning textbooks as chief or deputy editorial unit, and lays a good foundation for the training of Master and Doctor degree candidates of Integrated Traditional Chinese Medicine and Western Medicine Rehabilitation Medicine. </w:t>
      </w:r>
    </w:p>
    <w:p w:rsidR="00A35307" w:rsidRPr="0085716F" w:rsidRDefault="00A35307" w:rsidP="0085716F">
      <w:pPr>
        <w:topLinePunct/>
        <w:spacing w:line="360" w:lineRule="auto"/>
        <w:ind w:firstLineChars="200" w:firstLine="31680"/>
        <w:rPr>
          <w:rFonts w:ascii="Times New Roman" w:eastAsia="楷体_GB2312" w:hAnsi="Times New Roman"/>
          <w:snapToGrid w:val="0"/>
          <w:kern w:val="0"/>
          <w:szCs w:val="21"/>
        </w:rPr>
      </w:pPr>
    </w:p>
    <w:p w:rsidR="00A35307" w:rsidRPr="0085716F" w:rsidRDefault="00A35307" w:rsidP="0085716F">
      <w:pPr>
        <w:adjustRightInd w:val="0"/>
        <w:snapToGrid w:val="0"/>
        <w:spacing w:line="360" w:lineRule="auto"/>
        <w:jc w:val="center"/>
        <w:rPr>
          <w:rFonts w:ascii="Times New Roman" w:eastAsia="楷体" w:hAnsi="Times New Roman"/>
          <w:b/>
          <w:bCs/>
          <w:color w:val="000000"/>
          <w:sz w:val="28"/>
          <w:szCs w:val="28"/>
        </w:rPr>
      </w:pPr>
      <w:r w:rsidRPr="0085716F">
        <w:rPr>
          <w:rFonts w:ascii="Times New Roman" w:eastAsia="楷体_GB2312" w:hAnsi="Times New Roman"/>
          <w:b/>
          <w:sz w:val="28"/>
          <w:szCs w:val="28"/>
        </w:rPr>
        <w:t>Overview of</w:t>
      </w:r>
      <w:r w:rsidRPr="0085716F">
        <w:rPr>
          <w:rFonts w:ascii="Times New Roman" w:eastAsia="楷体" w:hAnsi="楷体"/>
          <w:b/>
          <w:bCs/>
          <w:color w:val="000000"/>
          <w:sz w:val="28"/>
          <w:szCs w:val="28"/>
        </w:rPr>
        <w:t xml:space="preserve"> Integrated Traditional Chinese Medicine and Western Medicine Nursing</w:t>
      </w:r>
    </w:p>
    <w:p w:rsidR="00A35307" w:rsidRPr="0085716F" w:rsidRDefault="00A35307" w:rsidP="0085716F">
      <w:pPr>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Integrated Traditional Chinese Medicine and Western Medicine Nursing of our university was founded in 1956, i.e. at the beginning of the foundation of our university. Its development basically follows the development mode of modern nursing. As an application subject, Integrated Traditional Chinese Medicine and Western Medicine Nursing of our university is developed based on the following of the modern nursing philosophy, methods and technologies, creatively applies the theories, technologies and methods of the traditional Chinese medicine to the clinical practice of nursing, forms the nursing subject with the features of Traditional Chinese Medicine, and meanwhile concentrates the thinking essence of Wu Xia, Peng Jiazhen and other nationally famous traditional Chinese medicine nursing experts. Entering the year of 2000, the foundation of the nursing institute marks a new era of the development of Integrated Traditional Chinese Medicine and Western Medicine Nursing of our university.</w:t>
      </w:r>
    </w:p>
    <w:p w:rsidR="00A35307" w:rsidRPr="0085716F" w:rsidRDefault="00A35307" w:rsidP="0085716F">
      <w:pPr>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The higher nursing education started from the specialty education in 1999. The nursing institute was founded in May 2000, and the nursing undergraduate education was started in 2003. For more than 10 years, our university has trained over 2000 nursing talents with the features of Integrated Traditional Chinese Medicine and Western Medicine for Shanghai and even the whole country, and made great contribution to the nursing development of Shanghai and the country.</w:t>
      </w:r>
    </w:p>
    <w:p w:rsidR="00A35307" w:rsidRPr="0085716F" w:rsidRDefault="00A35307" w:rsidP="0085716F">
      <w:pPr>
        <w:spacing w:line="360" w:lineRule="auto"/>
        <w:ind w:firstLineChars="200" w:firstLine="31680"/>
        <w:rPr>
          <w:rFonts w:ascii="Times New Roman" w:eastAsia="楷体_GB2312" w:hAnsi="Times New Roman"/>
          <w:szCs w:val="21"/>
        </w:rPr>
      </w:pPr>
      <w:r w:rsidRPr="0085716F">
        <w:rPr>
          <w:rFonts w:ascii="Times New Roman" w:eastAsia="楷体_GB2312" w:hAnsi="Times New Roman"/>
          <w:szCs w:val="21"/>
        </w:rPr>
        <w:t>Now the subject team has 32 members, including 13 professors and 18 associate professors; there are 3 doctors, 1 doctor degree candidate and 7 masters, so the educational level, age and title structure are quite reasonable, and a stable nursing team which integrates the pharmacy theories and skills of the modern nursing and traditional Chinese medicine has been basically formed. We hav</w:t>
      </w:r>
      <w:bookmarkStart w:id="4" w:name="_GoBack"/>
      <w:bookmarkEnd w:id="4"/>
      <w:r w:rsidRPr="0085716F">
        <w:rPr>
          <w:rFonts w:ascii="Times New Roman" w:eastAsia="楷体_GB2312" w:hAnsi="Times New Roman"/>
          <w:szCs w:val="21"/>
        </w:rPr>
        <w:t>e 3 top teachers, 5 academic leaders, 3 young and middle-aged backbone teachers and 15 master tutors from Shanghai University of Traditional Chinese Medicine. The discipline team actively applies the scientific research results to nursing education. So far, we have undertaken 1 key reform program for undergraduate teaching of Shanghai, 2 Shanghai municipal excellent courses, 3 key course construction programs of the Education Commission of Shanghai Municipality and 3 university-level excellent courses, and compiled 15 “12</w:t>
      </w:r>
      <w:r w:rsidRPr="0085716F">
        <w:rPr>
          <w:rFonts w:ascii="Times New Roman" w:eastAsia="楷体_GB2312" w:hAnsi="Times New Roman"/>
          <w:szCs w:val="21"/>
          <w:vertAlign w:val="superscript"/>
        </w:rPr>
        <w:t>th</w:t>
      </w:r>
      <w:r w:rsidRPr="0085716F">
        <w:rPr>
          <w:rFonts w:ascii="Times New Roman" w:eastAsia="楷体_GB2312" w:hAnsi="Times New Roman"/>
          <w:szCs w:val="21"/>
        </w:rPr>
        <w:t xml:space="preserve"> Five-year” industrial planning textbooks and academic writings as chief or deputy editorial unit.</w:t>
      </w:r>
    </w:p>
    <w:p w:rsidR="00A35307" w:rsidRPr="0085716F" w:rsidRDefault="00A35307" w:rsidP="0085716F">
      <w:pPr>
        <w:topLinePunct/>
        <w:spacing w:line="360" w:lineRule="auto"/>
        <w:ind w:firstLineChars="200" w:firstLine="31680"/>
        <w:rPr>
          <w:rFonts w:ascii="Times New Roman" w:hAnsi="Times New Roman"/>
          <w:szCs w:val="21"/>
        </w:rPr>
      </w:pPr>
    </w:p>
    <w:p w:rsidR="00A35307" w:rsidRPr="0085716F" w:rsidRDefault="00A35307" w:rsidP="0085716F">
      <w:pPr>
        <w:topLinePunct/>
        <w:spacing w:line="360" w:lineRule="auto"/>
        <w:ind w:firstLineChars="200" w:firstLine="31680"/>
        <w:rPr>
          <w:rFonts w:ascii="Times New Roman" w:hAnsi="Times New Roman"/>
          <w:szCs w:val="21"/>
        </w:rPr>
      </w:pPr>
    </w:p>
    <w:sectPr w:rsidR="00A35307" w:rsidRPr="0085716F" w:rsidSect="0085716F">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307" w:rsidRDefault="00A35307" w:rsidP="00CB163B">
      <w:r>
        <w:separator/>
      </w:r>
    </w:p>
  </w:endnote>
  <w:endnote w:type="continuationSeparator" w:id="0">
    <w:p w:rsidR="00A35307" w:rsidRDefault="00A35307" w:rsidP="00CB16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307" w:rsidRDefault="00A35307" w:rsidP="00CB163B">
      <w:r>
        <w:separator/>
      </w:r>
    </w:p>
  </w:footnote>
  <w:footnote w:type="continuationSeparator" w:id="0">
    <w:p w:rsidR="00A35307" w:rsidRDefault="00A35307" w:rsidP="00CB16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F1A"/>
    <w:rsid w:val="00014F08"/>
    <w:rsid w:val="00022531"/>
    <w:rsid w:val="00023FE7"/>
    <w:rsid w:val="00024033"/>
    <w:rsid w:val="000249E7"/>
    <w:rsid w:val="000255CD"/>
    <w:rsid w:val="000256E4"/>
    <w:rsid w:val="0002725E"/>
    <w:rsid w:val="00030088"/>
    <w:rsid w:val="0003268E"/>
    <w:rsid w:val="00044D38"/>
    <w:rsid w:val="00045F58"/>
    <w:rsid w:val="00047737"/>
    <w:rsid w:val="000502DD"/>
    <w:rsid w:val="000603F6"/>
    <w:rsid w:val="00060415"/>
    <w:rsid w:val="00061D3C"/>
    <w:rsid w:val="0006713C"/>
    <w:rsid w:val="000805A9"/>
    <w:rsid w:val="00086052"/>
    <w:rsid w:val="000925B3"/>
    <w:rsid w:val="00093951"/>
    <w:rsid w:val="00094DB9"/>
    <w:rsid w:val="0009768C"/>
    <w:rsid w:val="000B36D3"/>
    <w:rsid w:val="000B4F32"/>
    <w:rsid w:val="000C465A"/>
    <w:rsid w:val="000C5BA5"/>
    <w:rsid w:val="000C5D7B"/>
    <w:rsid w:val="000C7761"/>
    <w:rsid w:val="000D7F20"/>
    <w:rsid w:val="000E3002"/>
    <w:rsid w:val="000E40F4"/>
    <w:rsid w:val="000E698E"/>
    <w:rsid w:val="000F10FE"/>
    <w:rsid w:val="000F1F6C"/>
    <w:rsid w:val="000F70AC"/>
    <w:rsid w:val="001027E6"/>
    <w:rsid w:val="001037C9"/>
    <w:rsid w:val="00110041"/>
    <w:rsid w:val="001137B9"/>
    <w:rsid w:val="00121553"/>
    <w:rsid w:val="00123342"/>
    <w:rsid w:val="00124492"/>
    <w:rsid w:val="00125AE2"/>
    <w:rsid w:val="0013095A"/>
    <w:rsid w:val="0013211A"/>
    <w:rsid w:val="00133473"/>
    <w:rsid w:val="00136ACA"/>
    <w:rsid w:val="00142BF9"/>
    <w:rsid w:val="001431F5"/>
    <w:rsid w:val="00166CB6"/>
    <w:rsid w:val="001701D5"/>
    <w:rsid w:val="001725CC"/>
    <w:rsid w:val="00174F56"/>
    <w:rsid w:val="00183F6C"/>
    <w:rsid w:val="00185288"/>
    <w:rsid w:val="00191B4E"/>
    <w:rsid w:val="00192E8B"/>
    <w:rsid w:val="001A007C"/>
    <w:rsid w:val="001A0E88"/>
    <w:rsid w:val="001A22C0"/>
    <w:rsid w:val="001A2E74"/>
    <w:rsid w:val="001A2FA5"/>
    <w:rsid w:val="001A791F"/>
    <w:rsid w:val="001A7D1F"/>
    <w:rsid w:val="001B5EC1"/>
    <w:rsid w:val="001E2CBC"/>
    <w:rsid w:val="001F12EE"/>
    <w:rsid w:val="001F37A0"/>
    <w:rsid w:val="001F39DE"/>
    <w:rsid w:val="002002CF"/>
    <w:rsid w:val="002012EF"/>
    <w:rsid w:val="002024D9"/>
    <w:rsid w:val="002070C2"/>
    <w:rsid w:val="00207B88"/>
    <w:rsid w:val="00207C67"/>
    <w:rsid w:val="0021212D"/>
    <w:rsid w:val="00213B17"/>
    <w:rsid w:val="00215D5F"/>
    <w:rsid w:val="002165FE"/>
    <w:rsid w:val="00222979"/>
    <w:rsid w:val="00227621"/>
    <w:rsid w:val="00232EE8"/>
    <w:rsid w:val="002331B1"/>
    <w:rsid w:val="00245679"/>
    <w:rsid w:val="00247583"/>
    <w:rsid w:val="00251F7E"/>
    <w:rsid w:val="002531E9"/>
    <w:rsid w:val="002559FB"/>
    <w:rsid w:val="00267A52"/>
    <w:rsid w:val="00275FDE"/>
    <w:rsid w:val="00281001"/>
    <w:rsid w:val="0028130B"/>
    <w:rsid w:val="00283B60"/>
    <w:rsid w:val="00287DE0"/>
    <w:rsid w:val="002A14B6"/>
    <w:rsid w:val="002A4705"/>
    <w:rsid w:val="002A4C7C"/>
    <w:rsid w:val="002A50B2"/>
    <w:rsid w:val="002A5F01"/>
    <w:rsid w:val="002B6B66"/>
    <w:rsid w:val="002C433B"/>
    <w:rsid w:val="002C5CB0"/>
    <w:rsid w:val="002D6E84"/>
    <w:rsid w:val="002E0EDA"/>
    <w:rsid w:val="002E2DF0"/>
    <w:rsid w:val="002E3283"/>
    <w:rsid w:val="002E5A34"/>
    <w:rsid w:val="002F7CBC"/>
    <w:rsid w:val="00301264"/>
    <w:rsid w:val="00303507"/>
    <w:rsid w:val="0030795B"/>
    <w:rsid w:val="00313F37"/>
    <w:rsid w:val="00315977"/>
    <w:rsid w:val="00315EBF"/>
    <w:rsid w:val="00317DDB"/>
    <w:rsid w:val="0033227A"/>
    <w:rsid w:val="00332302"/>
    <w:rsid w:val="00341596"/>
    <w:rsid w:val="00345744"/>
    <w:rsid w:val="0034740C"/>
    <w:rsid w:val="00362361"/>
    <w:rsid w:val="00362CC6"/>
    <w:rsid w:val="00371EF8"/>
    <w:rsid w:val="00377E7D"/>
    <w:rsid w:val="00384FC5"/>
    <w:rsid w:val="00384FE2"/>
    <w:rsid w:val="0038589B"/>
    <w:rsid w:val="00386682"/>
    <w:rsid w:val="003913D2"/>
    <w:rsid w:val="00394FDE"/>
    <w:rsid w:val="003973EA"/>
    <w:rsid w:val="003A25F3"/>
    <w:rsid w:val="003A6E5D"/>
    <w:rsid w:val="003B08DC"/>
    <w:rsid w:val="003B3EFB"/>
    <w:rsid w:val="003C08A7"/>
    <w:rsid w:val="003C16C0"/>
    <w:rsid w:val="003C501E"/>
    <w:rsid w:val="003C6778"/>
    <w:rsid w:val="003D6FF9"/>
    <w:rsid w:val="003E7F01"/>
    <w:rsid w:val="003F5214"/>
    <w:rsid w:val="003F6697"/>
    <w:rsid w:val="003F7795"/>
    <w:rsid w:val="00402E33"/>
    <w:rsid w:val="004048A8"/>
    <w:rsid w:val="00405657"/>
    <w:rsid w:val="00410FC8"/>
    <w:rsid w:val="00411E05"/>
    <w:rsid w:val="00422908"/>
    <w:rsid w:val="00424D9B"/>
    <w:rsid w:val="0042605A"/>
    <w:rsid w:val="00434DC4"/>
    <w:rsid w:val="00442F60"/>
    <w:rsid w:val="00455F0E"/>
    <w:rsid w:val="00460915"/>
    <w:rsid w:val="00465350"/>
    <w:rsid w:val="00465A80"/>
    <w:rsid w:val="00466AF6"/>
    <w:rsid w:val="00470839"/>
    <w:rsid w:val="00470E11"/>
    <w:rsid w:val="00471067"/>
    <w:rsid w:val="00487A1D"/>
    <w:rsid w:val="004A0ADC"/>
    <w:rsid w:val="004A65BC"/>
    <w:rsid w:val="004B084C"/>
    <w:rsid w:val="004B6488"/>
    <w:rsid w:val="004B763C"/>
    <w:rsid w:val="004C2CE5"/>
    <w:rsid w:val="004C7DD4"/>
    <w:rsid w:val="004E1DFC"/>
    <w:rsid w:val="004F5ACD"/>
    <w:rsid w:val="005006C9"/>
    <w:rsid w:val="005060EF"/>
    <w:rsid w:val="00523961"/>
    <w:rsid w:val="0053125D"/>
    <w:rsid w:val="005477E6"/>
    <w:rsid w:val="005509A6"/>
    <w:rsid w:val="00566B3D"/>
    <w:rsid w:val="005674AF"/>
    <w:rsid w:val="00570B4D"/>
    <w:rsid w:val="005748E3"/>
    <w:rsid w:val="00576FCF"/>
    <w:rsid w:val="00580D28"/>
    <w:rsid w:val="00584B97"/>
    <w:rsid w:val="00586645"/>
    <w:rsid w:val="00595417"/>
    <w:rsid w:val="00597BB4"/>
    <w:rsid w:val="005A1438"/>
    <w:rsid w:val="005A693D"/>
    <w:rsid w:val="005A76F0"/>
    <w:rsid w:val="005B6A1C"/>
    <w:rsid w:val="005D17DA"/>
    <w:rsid w:val="005D1CA9"/>
    <w:rsid w:val="005D682D"/>
    <w:rsid w:val="005E4DF1"/>
    <w:rsid w:val="005E7617"/>
    <w:rsid w:val="005F4E62"/>
    <w:rsid w:val="00603B55"/>
    <w:rsid w:val="00603E6C"/>
    <w:rsid w:val="006103DF"/>
    <w:rsid w:val="00610821"/>
    <w:rsid w:val="00617AD8"/>
    <w:rsid w:val="006251AB"/>
    <w:rsid w:val="00630ACE"/>
    <w:rsid w:val="00640435"/>
    <w:rsid w:val="00640EC4"/>
    <w:rsid w:val="006449F6"/>
    <w:rsid w:val="006624B2"/>
    <w:rsid w:val="00666FDE"/>
    <w:rsid w:val="00670341"/>
    <w:rsid w:val="0068314F"/>
    <w:rsid w:val="0068690F"/>
    <w:rsid w:val="006952EA"/>
    <w:rsid w:val="006A08CD"/>
    <w:rsid w:val="006A432D"/>
    <w:rsid w:val="006A4477"/>
    <w:rsid w:val="006A5CE1"/>
    <w:rsid w:val="006C5207"/>
    <w:rsid w:val="006D13DC"/>
    <w:rsid w:val="006D4E5B"/>
    <w:rsid w:val="006D4FA0"/>
    <w:rsid w:val="006D541B"/>
    <w:rsid w:val="006D5942"/>
    <w:rsid w:val="006E1600"/>
    <w:rsid w:val="006E285E"/>
    <w:rsid w:val="006E4076"/>
    <w:rsid w:val="006F1221"/>
    <w:rsid w:val="00704060"/>
    <w:rsid w:val="00704756"/>
    <w:rsid w:val="00711918"/>
    <w:rsid w:val="00711F72"/>
    <w:rsid w:val="007158E9"/>
    <w:rsid w:val="00717E29"/>
    <w:rsid w:val="007374AE"/>
    <w:rsid w:val="007438B5"/>
    <w:rsid w:val="0074476F"/>
    <w:rsid w:val="00755D98"/>
    <w:rsid w:val="00766D1D"/>
    <w:rsid w:val="007701CA"/>
    <w:rsid w:val="007703F0"/>
    <w:rsid w:val="0077328A"/>
    <w:rsid w:val="00781053"/>
    <w:rsid w:val="0078391F"/>
    <w:rsid w:val="0079442B"/>
    <w:rsid w:val="007945A3"/>
    <w:rsid w:val="00794F5E"/>
    <w:rsid w:val="007A1675"/>
    <w:rsid w:val="007A53E8"/>
    <w:rsid w:val="007A61BF"/>
    <w:rsid w:val="007B7EF2"/>
    <w:rsid w:val="007C053C"/>
    <w:rsid w:val="007C1B91"/>
    <w:rsid w:val="007D0E74"/>
    <w:rsid w:val="007E38EB"/>
    <w:rsid w:val="007E411A"/>
    <w:rsid w:val="007E6CCB"/>
    <w:rsid w:val="007E74CA"/>
    <w:rsid w:val="007E7591"/>
    <w:rsid w:val="007F1F17"/>
    <w:rsid w:val="007F5E7A"/>
    <w:rsid w:val="007F7636"/>
    <w:rsid w:val="00800097"/>
    <w:rsid w:val="00801E56"/>
    <w:rsid w:val="008073E2"/>
    <w:rsid w:val="00807A43"/>
    <w:rsid w:val="00815811"/>
    <w:rsid w:val="00820208"/>
    <w:rsid w:val="00823ADC"/>
    <w:rsid w:val="00824F15"/>
    <w:rsid w:val="008260AB"/>
    <w:rsid w:val="00827626"/>
    <w:rsid w:val="008308F6"/>
    <w:rsid w:val="008309D8"/>
    <w:rsid w:val="00831E3D"/>
    <w:rsid w:val="00833E8B"/>
    <w:rsid w:val="008435A4"/>
    <w:rsid w:val="00843AD6"/>
    <w:rsid w:val="00845088"/>
    <w:rsid w:val="0084515F"/>
    <w:rsid w:val="0084552A"/>
    <w:rsid w:val="00846133"/>
    <w:rsid w:val="008520D8"/>
    <w:rsid w:val="00856959"/>
    <w:rsid w:val="0085716F"/>
    <w:rsid w:val="00867AD8"/>
    <w:rsid w:val="00871BA5"/>
    <w:rsid w:val="00873E53"/>
    <w:rsid w:val="00875139"/>
    <w:rsid w:val="00895EB0"/>
    <w:rsid w:val="008A0228"/>
    <w:rsid w:val="008B0C8D"/>
    <w:rsid w:val="008B3EFE"/>
    <w:rsid w:val="008C1250"/>
    <w:rsid w:val="008C13DE"/>
    <w:rsid w:val="008C149F"/>
    <w:rsid w:val="008C1CA6"/>
    <w:rsid w:val="008C68E1"/>
    <w:rsid w:val="008D67D9"/>
    <w:rsid w:val="008D6E12"/>
    <w:rsid w:val="008D7549"/>
    <w:rsid w:val="008D7AAF"/>
    <w:rsid w:val="008E0F76"/>
    <w:rsid w:val="008E3766"/>
    <w:rsid w:val="008E7832"/>
    <w:rsid w:val="009035B5"/>
    <w:rsid w:val="009068BC"/>
    <w:rsid w:val="00907EDE"/>
    <w:rsid w:val="00910E9B"/>
    <w:rsid w:val="00914673"/>
    <w:rsid w:val="009317C9"/>
    <w:rsid w:val="009358F7"/>
    <w:rsid w:val="00942EC0"/>
    <w:rsid w:val="00953E99"/>
    <w:rsid w:val="00962643"/>
    <w:rsid w:val="0096420D"/>
    <w:rsid w:val="00972B23"/>
    <w:rsid w:val="00973977"/>
    <w:rsid w:val="00974B57"/>
    <w:rsid w:val="00977884"/>
    <w:rsid w:val="009810D1"/>
    <w:rsid w:val="009865FE"/>
    <w:rsid w:val="009A15AC"/>
    <w:rsid w:val="009B0274"/>
    <w:rsid w:val="009B3348"/>
    <w:rsid w:val="009B67B0"/>
    <w:rsid w:val="009C3D4F"/>
    <w:rsid w:val="009C4FDC"/>
    <w:rsid w:val="009C6288"/>
    <w:rsid w:val="009C639F"/>
    <w:rsid w:val="009D1CCD"/>
    <w:rsid w:val="009D567F"/>
    <w:rsid w:val="009D78B3"/>
    <w:rsid w:val="009E005A"/>
    <w:rsid w:val="009E3464"/>
    <w:rsid w:val="009E6D04"/>
    <w:rsid w:val="009F189C"/>
    <w:rsid w:val="009F355F"/>
    <w:rsid w:val="009F742E"/>
    <w:rsid w:val="00A0185D"/>
    <w:rsid w:val="00A06175"/>
    <w:rsid w:val="00A0790F"/>
    <w:rsid w:val="00A1196A"/>
    <w:rsid w:val="00A1205C"/>
    <w:rsid w:val="00A14AD8"/>
    <w:rsid w:val="00A150B1"/>
    <w:rsid w:val="00A170B7"/>
    <w:rsid w:val="00A20F20"/>
    <w:rsid w:val="00A3348F"/>
    <w:rsid w:val="00A35307"/>
    <w:rsid w:val="00A47432"/>
    <w:rsid w:val="00A47C22"/>
    <w:rsid w:val="00A51F24"/>
    <w:rsid w:val="00A54ECE"/>
    <w:rsid w:val="00A5661E"/>
    <w:rsid w:val="00A60378"/>
    <w:rsid w:val="00A8569B"/>
    <w:rsid w:val="00AA0D06"/>
    <w:rsid w:val="00AA4981"/>
    <w:rsid w:val="00AA6E0E"/>
    <w:rsid w:val="00AC07D6"/>
    <w:rsid w:val="00AC1842"/>
    <w:rsid w:val="00AC29F3"/>
    <w:rsid w:val="00AC320A"/>
    <w:rsid w:val="00AC45D1"/>
    <w:rsid w:val="00AC4F95"/>
    <w:rsid w:val="00AE4B1E"/>
    <w:rsid w:val="00AE5EE4"/>
    <w:rsid w:val="00AF0EB9"/>
    <w:rsid w:val="00AF3824"/>
    <w:rsid w:val="00B00DF7"/>
    <w:rsid w:val="00B02DEE"/>
    <w:rsid w:val="00B07AB4"/>
    <w:rsid w:val="00B1043A"/>
    <w:rsid w:val="00B11FB7"/>
    <w:rsid w:val="00B1518A"/>
    <w:rsid w:val="00B165BC"/>
    <w:rsid w:val="00B20B93"/>
    <w:rsid w:val="00B2342C"/>
    <w:rsid w:val="00B278D3"/>
    <w:rsid w:val="00B30522"/>
    <w:rsid w:val="00B3283E"/>
    <w:rsid w:val="00B400EB"/>
    <w:rsid w:val="00B41CC7"/>
    <w:rsid w:val="00B440A9"/>
    <w:rsid w:val="00B56188"/>
    <w:rsid w:val="00B66642"/>
    <w:rsid w:val="00B75546"/>
    <w:rsid w:val="00B80FD2"/>
    <w:rsid w:val="00B9756E"/>
    <w:rsid w:val="00BA24E1"/>
    <w:rsid w:val="00BB3C67"/>
    <w:rsid w:val="00BB513B"/>
    <w:rsid w:val="00BB71EE"/>
    <w:rsid w:val="00BB7651"/>
    <w:rsid w:val="00BD0A5A"/>
    <w:rsid w:val="00BD5C22"/>
    <w:rsid w:val="00BE7862"/>
    <w:rsid w:val="00BF0F9B"/>
    <w:rsid w:val="00C00143"/>
    <w:rsid w:val="00C05572"/>
    <w:rsid w:val="00C2281C"/>
    <w:rsid w:val="00C23DC5"/>
    <w:rsid w:val="00C311C2"/>
    <w:rsid w:val="00C32488"/>
    <w:rsid w:val="00C3773F"/>
    <w:rsid w:val="00C53EB7"/>
    <w:rsid w:val="00C57FEF"/>
    <w:rsid w:val="00C73541"/>
    <w:rsid w:val="00C75D3A"/>
    <w:rsid w:val="00C80183"/>
    <w:rsid w:val="00CA6D68"/>
    <w:rsid w:val="00CB163B"/>
    <w:rsid w:val="00CB1F36"/>
    <w:rsid w:val="00CB7BB5"/>
    <w:rsid w:val="00CC068E"/>
    <w:rsid w:val="00CD3267"/>
    <w:rsid w:val="00CD47CC"/>
    <w:rsid w:val="00CD503D"/>
    <w:rsid w:val="00CD5FA3"/>
    <w:rsid w:val="00CD69F6"/>
    <w:rsid w:val="00CE0A9E"/>
    <w:rsid w:val="00CE1DDA"/>
    <w:rsid w:val="00CE491F"/>
    <w:rsid w:val="00CE58A0"/>
    <w:rsid w:val="00D011A2"/>
    <w:rsid w:val="00D01CB1"/>
    <w:rsid w:val="00D02934"/>
    <w:rsid w:val="00D1521A"/>
    <w:rsid w:val="00D21671"/>
    <w:rsid w:val="00D22640"/>
    <w:rsid w:val="00D26B5A"/>
    <w:rsid w:val="00D32F9B"/>
    <w:rsid w:val="00D35E1F"/>
    <w:rsid w:val="00D42DC1"/>
    <w:rsid w:val="00D4385D"/>
    <w:rsid w:val="00D4672A"/>
    <w:rsid w:val="00D4695B"/>
    <w:rsid w:val="00D543F4"/>
    <w:rsid w:val="00D646D6"/>
    <w:rsid w:val="00D64E81"/>
    <w:rsid w:val="00D66A98"/>
    <w:rsid w:val="00D72621"/>
    <w:rsid w:val="00D745F6"/>
    <w:rsid w:val="00D751B6"/>
    <w:rsid w:val="00D817E3"/>
    <w:rsid w:val="00D836F5"/>
    <w:rsid w:val="00D86F1A"/>
    <w:rsid w:val="00D87882"/>
    <w:rsid w:val="00D9025C"/>
    <w:rsid w:val="00D96D52"/>
    <w:rsid w:val="00D978A3"/>
    <w:rsid w:val="00DA4FE6"/>
    <w:rsid w:val="00DA706F"/>
    <w:rsid w:val="00DB0CE1"/>
    <w:rsid w:val="00DC7B86"/>
    <w:rsid w:val="00DE0325"/>
    <w:rsid w:val="00DE186F"/>
    <w:rsid w:val="00DE2DC2"/>
    <w:rsid w:val="00DF2564"/>
    <w:rsid w:val="00DF499E"/>
    <w:rsid w:val="00DF78FB"/>
    <w:rsid w:val="00DF797F"/>
    <w:rsid w:val="00E032CC"/>
    <w:rsid w:val="00E070E6"/>
    <w:rsid w:val="00E15CBB"/>
    <w:rsid w:val="00E23BEF"/>
    <w:rsid w:val="00E27469"/>
    <w:rsid w:val="00E3320E"/>
    <w:rsid w:val="00E33FAB"/>
    <w:rsid w:val="00E34D59"/>
    <w:rsid w:val="00E36E8B"/>
    <w:rsid w:val="00E46046"/>
    <w:rsid w:val="00E56AA8"/>
    <w:rsid w:val="00E6005A"/>
    <w:rsid w:val="00E65146"/>
    <w:rsid w:val="00E72795"/>
    <w:rsid w:val="00E7298F"/>
    <w:rsid w:val="00E76728"/>
    <w:rsid w:val="00E84A39"/>
    <w:rsid w:val="00E86636"/>
    <w:rsid w:val="00E93F89"/>
    <w:rsid w:val="00EA4BC2"/>
    <w:rsid w:val="00EA555C"/>
    <w:rsid w:val="00EA5AA9"/>
    <w:rsid w:val="00EB0D62"/>
    <w:rsid w:val="00EB5987"/>
    <w:rsid w:val="00EB6199"/>
    <w:rsid w:val="00EC73BA"/>
    <w:rsid w:val="00ED1483"/>
    <w:rsid w:val="00EE3293"/>
    <w:rsid w:val="00EF1D6F"/>
    <w:rsid w:val="00EF3947"/>
    <w:rsid w:val="00EF451B"/>
    <w:rsid w:val="00F01D36"/>
    <w:rsid w:val="00F021DC"/>
    <w:rsid w:val="00F0547A"/>
    <w:rsid w:val="00F124CF"/>
    <w:rsid w:val="00F12664"/>
    <w:rsid w:val="00F2046B"/>
    <w:rsid w:val="00F260F8"/>
    <w:rsid w:val="00F27C5B"/>
    <w:rsid w:val="00F30EE0"/>
    <w:rsid w:val="00F423D3"/>
    <w:rsid w:val="00F55C1E"/>
    <w:rsid w:val="00F604F4"/>
    <w:rsid w:val="00F672B3"/>
    <w:rsid w:val="00F869C0"/>
    <w:rsid w:val="00F907CB"/>
    <w:rsid w:val="00F9258C"/>
    <w:rsid w:val="00F9332C"/>
    <w:rsid w:val="00F9434C"/>
    <w:rsid w:val="00F9722B"/>
    <w:rsid w:val="00F97486"/>
    <w:rsid w:val="00FA00E7"/>
    <w:rsid w:val="00FB081C"/>
    <w:rsid w:val="00FB1AC7"/>
    <w:rsid w:val="00FC5BE0"/>
    <w:rsid w:val="00FC691D"/>
    <w:rsid w:val="00FD101B"/>
    <w:rsid w:val="00FD2966"/>
    <w:rsid w:val="00FE0103"/>
    <w:rsid w:val="00FE13C7"/>
    <w:rsid w:val="00FE33A4"/>
    <w:rsid w:val="00FF0EB5"/>
    <w:rsid w:val="00FF30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5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16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B163B"/>
    <w:rPr>
      <w:rFonts w:cs="Times New Roman"/>
      <w:sz w:val="18"/>
      <w:szCs w:val="18"/>
    </w:rPr>
  </w:style>
  <w:style w:type="paragraph" w:styleId="Footer">
    <w:name w:val="footer"/>
    <w:basedOn w:val="Normal"/>
    <w:link w:val="FooterChar"/>
    <w:uiPriority w:val="99"/>
    <w:rsid w:val="00CB16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B163B"/>
    <w:rPr>
      <w:rFonts w:cs="Times New Roman"/>
      <w:sz w:val="18"/>
      <w:szCs w:val="18"/>
    </w:rPr>
  </w:style>
  <w:style w:type="paragraph" w:styleId="PlainText">
    <w:name w:val="Plain Text"/>
    <w:basedOn w:val="Normal"/>
    <w:link w:val="PlainTextChar"/>
    <w:uiPriority w:val="99"/>
    <w:rsid w:val="006103DF"/>
    <w:rPr>
      <w:rFonts w:ascii="宋体" w:hAnsi="Courier New" w:cs="Courier New"/>
      <w:szCs w:val="21"/>
    </w:rPr>
  </w:style>
  <w:style w:type="character" w:customStyle="1" w:styleId="PlainTextChar">
    <w:name w:val="Plain Text Char"/>
    <w:basedOn w:val="DefaultParagraphFont"/>
    <w:link w:val="PlainText"/>
    <w:uiPriority w:val="99"/>
    <w:locked/>
    <w:rsid w:val="006103DF"/>
    <w:rPr>
      <w:rFonts w:ascii="宋体" w:eastAsia="宋体" w:hAnsi="Courier New" w:cs="Courier New"/>
      <w:sz w:val="21"/>
      <w:szCs w:val="21"/>
    </w:rPr>
  </w:style>
  <w:style w:type="paragraph" w:customStyle="1" w:styleId="1">
    <w:name w:val="1"/>
    <w:basedOn w:val="PlainText"/>
    <w:autoRedefine/>
    <w:uiPriority w:val="99"/>
    <w:rsid w:val="006103DF"/>
    <w:pPr>
      <w:jc w:val="left"/>
    </w:pPr>
    <w:rPr>
      <w:rFonts w:eastAsia="黑体" w:hAnsi="宋体" w:cs="宋体"/>
      <w:b/>
    </w:rPr>
  </w:style>
  <w:style w:type="paragraph" w:customStyle="1" w:styleId="000">
    <w:name w:val="000"/>
    <w:basedOn w:val="PlainText"/>
    <w:uiPriority w:val="99"/>
    <w:rsid w:val="00570B4D"/>
    <w:pPr>
      <w:spacing w:line="480" w:lineRule="exact"/>
      <w:jc w:val="center"/>
    </w:pPr>
    <w:rPr>
      <w:rFonts w:ascii="黑体" w:eastAsia="黑体" w:hAnsi="宋体" w:cs="宋体"/>
      <w:sz w:val="30"/>
      <w:szCs w:val="30"/>
    </w:rPr>
  </w:style>
  <w:style w:type="paragraph" w:styleId="BalloonText">
    <w:name w:val="Balloon Text"/>
    <w:basedOn w:val="Normal"/>
    <w:link w:val="BalloonTextChar"/>
    <w:uiPriority w:val="99"/>
    <w:semiHidden/>
    <w:rsid w:val="00B2342C"/>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23</Pages>
  <Words>8983</Words>
  <Characters>-32766</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Basic Theory of Traditional Chinese Medicine</dc:title>
  <dc:subject/>
  <dc:creator>USER-</dc:creator>
  <cp:keywords/>
  <dc:description/>
  <cp:lastModifiedBy>Administrator</cp:lastModifiedBy>
  <cp:revision>2</cp:revision>
  <dcterms:created xsi:type="dcterms:W3CDTF">2017-11-06T09:43:00Z</dcterms:created>
  <dcterms:modified xsi:type="dcterms:W3CDTF">2017-11-06T09:43:00Z</dcterms:modified>
</cp:coreProperties>
</file>