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15" w:rsidRPr="00041306" w:rsidRDefault="001C3E15" w:rsidP="001C3E15">
      <w:pPr>
        <w:pStyle w:val="a3"/>
        <w:spacing w:line="360" w:lineRule="auto"/>
        <w:jc w:val="center"/>
        <w:rPr>
          <w:rFonts w:ascii="宋体" w:eastAsia="宋体" w:hAnsi="宋体"/>
          <w:b/>
          <w:color w:val="auto"/>
          <w:sz w:val="28"/>
          <w:szCs w:val="28"/>
        </w:rPr>
      </w:pPr>
      <w:r w:rsidRPr="00041306">
        <w:rPr>
          <w:rFonts w:ascii="宋体" w:eastAsia="宋体" w:hAnsi="宋体" w:hint="eastAsia"/>
          <w:b/>
          <w:color w:val="auto"/>
          <w:sz w:val="28"/>
          <w:szCs w:val="28"/>
        </w:rPr>
        <w:t>关于中药学专业外籍研究生培养工作的若干说明</w:t>
      </w:r>
    </w:p>
    <w:p w:rsidR="001C3E15" w:rsidRPr="00041306" w:rsidRDefault="003C69DC" w:rsidP="001C3E15">
      <w:pPr>
        <w:pStyle w:val="a3"/>
        <w:spacing w:line="360" w:lineRule="auto"/>
        <w:jc w:val="center"/>
        <w:rPr>
          <w:rFonts w:ascii="宋体" w:eastAsia="宋体" w:hAnsi="宋体"/>
          <w:b/>
          <w:color w:val="auto"/>
          <w:sz w:val="24"/>
          <w:szCs w:val="24"/>
        </w:rPr>
      </w:pPr>
      <w:r>
        <w:rPr>
          <w:rFonts w:ascii="宋体" w:eastAsia="宋体" w:hAnsi="宋体" w:hint="eastAsia"/>
          <w:b/>
          <w:color w:val="auto"/>
          <w:sz w:val="24"/>
          <w:szCs w:val="24"/>
        </w:rPr>
        <w:t>（2017年8月修订）</w:t>
      </w:r>
    </w:p>
    <w:p w:rsidR="001C3E15" w:rsidRPr="00041306" w:rsidRDefault="001C3E15" w:rsidP="001C3E15">
      <w:pPr>
        <w:pStyle w:val="a3"/>
        <w:spacing w:line="360" w:lineRule="auto"/>
        <w:ind w:firstLine="480"/>
        <w:rPr>
          <w:rFonts w:ascii="宋体" w:eastAsia="宋体" w:hAnsi="宋体"/>
          <w:color w:val="auto"/>
          <w:sz w:val="24"/>
          <w:szCs w:val="24"/>
        </w:rPr>
      </w:pPr>
      <w:r w:rsidRPr="00041306">
        <w:rPr>
          <w:rFonts w:ascii="宋体" w:eastAsia="宋体" w:hAnsi="宋体" w:hint="eastAsia"/>
          <w:color w:val="auto"/>
          <w:sz w:val="24"/>
          <w:szCs w:val="24"/>
        </w:rPr>
        <w:t>根据《学校招收和培养国际学生管理办法》《中华人民共和国学位条例》《中华人民共和国学位条例暂行实施办法》《国家教育委员会关于改进和加强研究生工作通知》和《国务院学位委员会关于普通高等学校授予来华留学生我国学位试行办法》等国家教育部有关文件的精神，结合我校中药学研究生培养方案，现对中药专业外籍研究生培养工作，作几点说明：</w:t>
      </w:r>
    </w:p>
    <w:p w:rsidR="001C3E15" w:rsidRPr="00041306" w:rsidRDefault="001C3E15" w:rsidP="001C3E15">
      <w:pPr>
        <w:pStyle w:val="a3"/>
        <w:spacing w:line="360" w:lineRule="auto"/>
        <w:rPr>
          <w:rFonts w:ascii="宋体" w:eastAsia="宋体" w:hAnsi="宋体"/>
          <w:color w:val="auto"/>
          <w:sz w:val="24"/>
          <w:szCs w:val="24"/>
        </w:rPr>
      </w:pPr>
    </w:p>
    <w:p w:rsidR="001C3E15" w:rsidRPr="00041306" w:rsidRDefault="001C3E15" w:rsidP="001C3E15">
      <w:pPr>
        <w:pStyle w:val="a3"/>
        <w:numPr>
          <w:ilvl w:val="0"/>
          <w:numId w:val="1"/>
        </w:numPr>
        <w:spacing w:line="360" w:lineRule="auto"/>
        <w:rPr>
          <w:rFonts w:ascii="宋体" w:eastAsia="宋体" w:hAnsi="宋体"/>
          <w:color w:val="auto"/>
          <w:sz w:val="24"/>
          <w:szCs w:val="24"/>
        </w:rPr>
      </w:pPr>
      <w:r w:rsidRPr="00041306">
        <w:rPr>
          <w:rFonts w:ascii="宋体" w:eastAsia="宋体" w:hAnsi="宋体" w:hint="eastAsia"/>
          <w:color w:val="auto"/>
          <w:sz w:val="24"/>
          <w:szCs w:val="24"/>
        </w:rPr>
        <w:t>其培养方案与中国学生培养方案基本趋同。</w:t>
      </w:r>
    </w:p>
    <w:p w:rsidR="001C3E15" w:rsidRPr="00041306" w:rsidRDefault="001C3E15" w:rsidP="001C3E15">
      <w:pPr>
        <w:pStyle w:val="a3"/>
        <w:numPr>
          <w:ilvl w:val="0"/>
          <w:numId w:val="1"/>
        </w:numPr>
        <w:spacing w:line="360" w:lineRule="auto"/>
        <w:rPr>
          <w:rFonts w:ascii="宋体" w:eastAsia="宋体" w:hAnsi="宋体"/>
          <w:color w:val="auto"/>
          <w:sz w:val="24"/>
          <w:szCs w:val="24"/>
        </w:rPr>
      </w:pPr>
      <w:r w:rsidRPr="00041306">
        <w:rPr>
          <w:rFonts w:ascii="宋体" w:eastAsia="宋体" w:hAnsi="宋体"/>
          <w:color w:val="auto"/>
          <w:sz w:val="24"/>
          <w:szCs w:val="24"/>
        </w:rPr>
        <w:t>硕士研究生课程设置的必修课中</w:t>
      </w:r>
      <w:r w:rsidRPr="00041306">
        <w:rPr>
          <w:rFonts w:ascii="宋体" w:eastAsia="宋体" w:hAnsi="宋体" w:hint="eastAsia"/>
          <w:color w:val="auto"/>
          <w:sz w:val="24"/>
          <w:szCs w:val="24"/>
        </w:rPr>
        <w:t>，</w:t>
      </w:r>
      <w:r w:rsidRPr="00041306">
        <w:rPr>
          <w:rFonts w:ascii="宋体" w:eastAsia="宋体" w:hAnsi="宋体"/>
          <w:color w:val="auto"/>
          <w:sz w:val="24"/>
          <w:szCs w:val="24"/>
        </w:rPr>
        <w:t>以</w:t>
      </w:r>
      <w:r w:rsidRPr="00041306">
        <w:rPr>
          <w:rFonts w:ascii="宋体" w:eastAsia="宋体" w:hAnsi="宋体" w:hint="eastAsia"/>
          <w:color w:val="auto"/>
          <w:sz w:val="24"/>
          <w:szCs w:val="24"/>
        </w:rPr>
        <w:t>“中国概况”（2.0学分）替换“中国特色社会主义理论与实践研究”（2.0学分），以“汉语”（2.5学分）替换“英语1（或日语）” （2.5学分）。</w:t>
      </w:r>
    </w:p>
    <w:p w:rsidR="001C3E15" w:rsidRPr="00041306" w:rsidRDefault="001C3E15" w:rsidP="001C3E15">
      <w:pPr>
        <w:pStyle w:val="a3"/>
        <w:numPr>
          <w:ilvl w:val="0"/>
          <w:numId w:val="1"/>
        </w:numPr>
        <w:spacing w:line="360" w:lineRule="auto"/>
        <w:rPr>
          <w:rFonts w:ascii="宋体" w:eastAsia="宋体" w:hAnsi="宋体"/>
          <w:color w:val="auto"/>
          <w:sz w:val="24"/>
          <w:szCs w:val="24"/>
        </w:rPr>
      </w:pPr>
      <w:r w:rsidRPr="00041306">
        <w:rPr>
          <w:rFonts w:ascii="宋体" w:eastAsia="宋体" w:hAnsi="宋体" w:hint="eastAsia"/>
          <w:color w:val="auto"/>
          <w:sz w:val="24"/>
          <w:szCs w:val="24"/>
        </w:rPr>
        <w:t>博士</w:t>
      </w:r>
      <w:r w:rsidRPr="00041306">
        <w:rPr>
          <w:rFonts w:ascii="宋体" w:eastAsia="宋体" w:hAnsi="宋体"/>
          <w:color w:val="auto"/>
          <w:sz w:val="24"/>
          <w:szCs w:val="24"/>
        </w:rPr>
        <w:t>研究生课程设置的必修课中</w:t>
      </w:r>
      <w:r w:rsidRPr="00041306">
        <w:rPr>
          <w:rFonts w:ascii="宋体" w:eastAsia="宋体" w:hAnsi="宋体" w:hint="eastAsia"/>
          <w:color w:val="auto"/>
          <w:sz w:val="24"/>
          <w:szCs w:val="24"/>
        </w:rPr>
        <w:t>，</w:t>
      </w:r>
      <w:r w:rsidRPr="00041306">
        <w:rPr>
          <w:rFonts w:ascii="宋体" w:eastAsia="宋体" w:hAnsi="宋体"/>
          <w:color w:val="auto"/>
          <w:sz w:val="24"/>
          <w:szCs w:val="24"/>
        </w:rPr>
        <w:t>以</w:t>
      </w:r>
      <w:r w:rsidRPr="00041306">
        <w:rPr>
          <w:rFonts w:ascii="宋体" w:eastAsia="宋体" w:hAnsi="宋体" w:hint="eastAsia"/>
          <w:color w:val="auto"/>
          <w:sz w:val="24"/>
          <w:szCs w:val="24"/>
        </w:rPr>
        <w:t>“中国概况”（2.0学分）替换“中国马克思主义与当代”（2.0学分）。</w:t>
      </w:r>
    </w:p>
    <w:p w:rsidR="001C3E15" w:rsidRPr="00041306" w:rsidRDefault="001C3E15" w:rsidP="001C3E15">
      <w:pPr>
        <w:pStyle w:val="a3"/>
        <w:numPr>
          <w:ilvl w:val="0"/>
          <w:numId w:val="1"/>
        </w:numPr>
        <w:spacing w:line="360" w:lineRule="auto"/>
        <w:rPr>
          <w:rFonts w:ascii="宋体" w:eastAsia="宋体" w:hAnsi="宋体"/>
          <w:color w:val="auto"/>
          <w:sz w:val="24"/>
          <w:szCs w:val="24"/>
        </w:rPr>
      </w:pPr>
      <w:r w:rsidRPr="00041306">
        <w:rPr>
          <w:rFonts w:ascii="宋体" w:eastAsia="宋体" w:hAnsi="宋体" w:hint="eastAsia"/>
          <w:color w:val="auto"/>
          <w:sz w:val="24"/>
          <w:szCs w:val="24"/>
        </w:rPr>
        <w:t>博士</w:t>
      </w:r>
      <w:r w:rsidRPr="00041306">
        <w:rPr>
          <w:rFonts w:ascii="宋体" w:eastAsia="宋体" w:hAnsi="宋体"/>
          <w:color w:val="auto"/>
          <w:sz w:val="24"/>
          <w:szCs w:val="24"/>
        </w:rPr>
        <w:t>研究生须参加并通过学校组织的</w:t>
      </w:r>
      <w:r w:rsidRPr="00041306">
        <w:rPr>
          <w:rFonts w:ascii="宋体" w:eastAsia="宋体" w:hAnsi="宋体" w:hint="eastAsia"/>
          <w:color w:val="auto"/>
          <w:sz w:val="24"/>
          <w:szCs w:val="24"/>
        </w:rPr>
        <w:t>“汉语”考试，未通过者可免费参加汉语学习，直至通过补考。</w:t>
      </w:r>
    </w:p>
    <w:p w:rsidR="001C3E15" w:rsidRPr="00041306" w:rsidRDefault="001C3E15" w:rsidP="001C3E15">
      <w:pPr>
        <w:pStyle w:val="a3"/>
        <w:numPr>
          <w:ilvl w:val="0"/>
          <w:numId w:val="1"/>
        </w:numPr>
        <w:spacing w:line="360" w:lineRule="auto"/>
        <w:rPr>
          <w:rFonts w:ascii="宋体" w:eastAsia="宋体" w:hAnsi="宋体"/>
          <w:color w:val="auto"/>
          <w:sz w:val="24"/>
          <w:szCs w:val="24"/>
        </w:rPr>
      </w:pPr>
      <w:r w:rsidRPr="00041306">
        <w:rPr>
          <w:rFonts w:ascii="宋体" w:eastAsia="宋体" w:hAnsi="宋体" w:hint="eastAsia"/>
          <w:color w:val="auto"/>
          <w:sz w:val="24"/>
          <w:szCs w:val="24"/>
        </w:rPr>
        <w:t>培养过程中有关中期考核、科研工作及学位论文以及毕业论文等工作严格执行《中华人民共和国学位条例》《中华人民共和国学位条例暂行实施办法》《上海中医药大学攻读硕博士学位研究生培养细则》《上海中医药大学研究生学位论文开题报告工作有关规定》《上海中医药大学关于加强研究生中期考核的若干规定》《攻读硕博士学位研究生毕业论文工作的有关规定》和《关于研究生在校期间发表与本专业有关学术论文的若干规定》。</w:t>
      </w:r>
    </w:p>
    <w:p w:rsidR="001C3E15" w:rsidRPr="00041306" w:rsidRDefault="001C3E15" w:rsidP="001C3E15">
      <w:pPr>
        <w:pStyle w:val="a3"/>
        <w:numPr>
          <w:ilvl w:val="0"/>
          <w:numId w:val="1"/>
        </w:numPr>
        <w:spacing w:line="360" w:lineRule="auto"/>
        <w:rPr>
          <w:rFonts w:ascii="宋体" w:eastAsia="宋体" w:hAnsi="宋体"/>
          <w:color w:val="auto"/>
          <w:sz w:val="24"/>
          <w:szCs w:val="24"/>
        </w:rPr>
      </w:pPr>
      <w:r w:rsidRPr="00041306">
        <w:rPr>
          <w:rFonts w:ascii="宋体" w:eastAsia="宋体" w:hAnsi="宋体" w:hint="eastAsia"/>
          <w:color w:val="auto"/>
          <w:sz w:val="24"/>
          <w:szCs w:val="24"/>
        </w:rPr>
        <w:t>允许英文带教的中药专业外籍研究生使用相应的外语撰写学位论文，进行学位论文的开题，中期检查及答辩工作，论文摘要须使用中文撰写。</w:t>
      </w:r>
      <w:r w:rsidRPr="00041306">
        <w:rPr>
          <w:rFonts w:ascii="宋体" w:eastAsia="宋体" w:cs="宋体" w:hint="eastAsia"/>
          <w:color w:val="auto"/>
          <w:sz w:val="24"/>
          <w:szCs w:val="24"/>
        </w:rPr>
        <w:t>在颁发学位证书前，中药专业外籍硕士研究生须至少正式发表1篇学术论文（学生本人为第一作者，上海中医药大学包括附属单位为第一单位的论文），含论文集；中药专业外籍博士研究生须至少正式发表2篇学术论文（学生本人为第一作者，上海中医药大学包括附属单位为第一单位的论文），其中1篇发表在正规学术刊物上。</w:t>
      </w:r>
    </w:p>
    <w:p w:rsidR="001C3E15" w:rsidRPr="00041306" w:rsidRDefault="001C3E15" w:rsidP="001C3E15">
      <w:pPr>
        <w:pStyle w:val="a3"/>
        <w:numPr>
          <w:ilvl w:val="0"/>
          <w:numId w:val="1"/>
        </w:numPr>
        <w:spacing w:line="360" w:lineRule="auto"/>
        <w:rPr>
          <w:rFonts w:ascii="宋体" w:eastAsia="宋体" w:hAnsi="宋体"/>
          <w:color w:val="auto"/>
          <w:sz w:val="24"/>
          <w:szCs w:val="24"/>
        </w:rPr>
      </w:pPr>
      <w:r w:rsidRPr="00041306">
        <w:rPr>
          <w:rFonts w:ascii="宋体" w:eastAsia="宋体" w:hAnsi="宋体" w:hint="eastAsia"/>
          <w:color w:val="auto"/>
          <w:sz w:val="24"/>
          <w:szCs w:val="24"/>
        </w:rPr>
        <w:lastRenderedPageBreak/>
        <w:t>未尽事宜均执行学校的相关规定。</w:t>
      </w:r>
    </w:p>
    <w:p w:rsidR="001C3E15" w:rsidRPr="00041306" w:rsidRDefault="001C3E15" w:rsidP="001C3E15">
      <w:pPr>
        <w:pStyle w:val="a3"/>
        <w:spacing w:line="360" w:lineRule="auto"/>
        <w:rPr>
          <w:rFonts w:ascii="宋体" w:eastAsia="宋体" w:hAnsi="宋体"/>
          <w:color w:val="auto"/>
          <w:sz w:val="24"/>
          <w:szCs w:val="24"/>
        </w:rPr>
      </w:pPr>
    </w:p>
    <w:p w:rsidR="001C3E15" w:rsidRPr="00041306" w:rsidRDefault="001C3E15" w:rsidP="001C3E15">
      <w:pPr>
        <w:pStyle w:val="a3"/>
        <w:spacing w:line="360" w:lineRule="auto"/>
        <w:rPr>
          <w:rFonts w:ascii="宋体" w:eastAsia="宋体" w:hAnsi="宋体"/>
          <w:color w:val="auto"/>
          <w:sz w:val="24"/>
          <w:szCs w:val="24"/>
        </w:rPr>
      </w:pPr>
    </w:p>
    <w:p w:rsidR="001C3E15" w:rsidRDefault="003C69DC" w:rsidP="001C3E15">
      <w:pPr>
        <w:pStyle w:val="a3"/>
        <w:spacing w:line="360" w:lineRule="auto"/>
        <w:jc w:val="right"/>
        <w:rPr>
          <w:rFonts w:ascii="宋体" w:eastAsia="宋体" w:hAnsi="宋体" w:hint="eastAsia"/>
          <w:color w:val="auto"/>
          <w:sz w:val="24"/>
          <w:szCs w:val="24"/>
        </w:rPr>
      </w:pPr>
      <w:r>
        <w:rPr>
          <w:rFonts w:ascii="宋体" w:eastAsia="宋体" w:hAnsi="宋体" w:hint="eastAsia"/>
          <w:color w:val="auto"/>
          <w:sz w:val="24"/>
          <w:szCs w:val="24"/>
        </w:rPr>
        <w:t>上海中医药大学</w:t>
      </w:r>
    </w:p>
    <w:p w:rsidR="003C69DC" w:rsidRPr="00041306" w:rsidRDefault="003C69DC" w:rsidP="001C3E15">
      <w:pPr>
        <w:pStyle w:val="a3"/>
        <w:spacing w:line="360" w:lineRule="auto"/>
        <w:jc w:val="right"/>
        <w:rPr>
          <w:rFonts w:ascii="宋体" w:eastAsia="宋体" w:hAnsi="宋体"/>
          <w:color w:val="auto"/>
          <w:sz w:val="24"/>
          <w:szCs w:val="24"/>
        </w:rPr>
      </w:pPr>
      <w:r>
        <w:rPr>
          <w:rFonts w:ascii="宋体" w:eastAsia="宋体" w:hAnsi="宋体" w:hint="eastAsia"/>
          <w:color w:val="auto"/>
          <w:sz w:val="24"/>
          <w:szCs w:val="24"/>
        </w:rPr>
        <w:t>2018年7月</w:t>
      </w:r>
      <w:bookmarkStart w:id="0" w:name="_GoBack"/>
      <w:bookmarkEnd w:id="0"/>
    </w:p>
    <w:p w:rsidR="006B793C" w:rsidRPr="00041306" w:rsidRDefault="006B793C" w:rsidP="001C3E15"/>
    <w:sectPr w:rsidR="006B793C" w:rsidRPr="00041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B9" w:rsidRDefault="00BB6EB9" w:rsidP="00F20568">
      <w:r>
        <w:separator/>
      </w:r>
    </w:p>
  </w:endnote>
  <w:endnote w:type="continuationSeparator" w:id="0">
    <w:p w:rsidR="00BB6EB9" w:rsidRDefault="00BB6EB9" w:rsidP="00F2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B9" w:rsidRDefault="00BB6EB9" w:rsidP="00F20568">
      <w:r>
        <w:separator/>
      </w:r>
    </w:p>
  </w:footnote>
  <w:footnote w:type="continuationSeparator" w:id="0">
    <w:p w:rsidR="00BB6EB9" w:rsidRDefault="00BB6EB9" w:rsidP="00F2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3561"/>
    <w:multiLevelType w:val="hybridMultilevel"/>
    <w:tmpl w:val="071299A8"/>
    <w:lvl w:ilvl="0" w:tplc="DEC6E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E6"/>
    <w:rsid w:val="00010B28"/>
    <w:rsid w:val="00041306"/>
    <w:rsid w:val="00093851"/>
    <w:rsid w:val="00132EDE"/>
    <w:rsid w:val="001C3E15"/>
    <w:rsid w:val="00300B2D"/>
    <w:rsid w:val="00394E71"/>
    <w:rsid w:val="003B4E95"/>
    <w:rsid w:val="003C2123"/>
    <w:rsid w:val="003C69DC"/>
    <w:rsid w:val="003F3949"/>
    <w:rsid w:val="004018DA"/>
    <w:rsid w:val="00416506"/>
    <w:rsid w:val="004E7D46"/>
    <w:rsid w:val="00520C0B"/>
    <w:rsid w:val="006B793C"/>
    <w:rsid w:val="007819AF"/>
    <w:rsid w:val="00784D13"/>
    <w:rsid w:val="009B221F"/>
    <w:rsid w:val="00A979D7"/>
    <w:rsid w:val="00BB6EB9"/>
    <w:rsid w:val="00BC6BCF"/>
    <w:rsid w:val="00C76974"/>
    <w:rsid w:val="00CC6AFF"/>
    <w:rsid w:val="00CE58A7"/>
    <w:rsid w:val="00DC2EE6"/>
    <w:rsid w:val="00E70249"/>
    <w:rsid w:val="00EE72AA"/>
    <w:rsid w:val="00F20568"/>
    <w:rsid w:val="00F47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rsid w:val="00520C0B"/>
    <w:rPr>
      <w:rFonts w:ascii="Arial Unicode MS" w:eastAsia="Arial Unicode MS" w:hAnsi="Arial Unicode MS" w:cs="Arial Unicode MS"/>
      <w:color w:val="000000"/>
      <w:kern w:val="0"/>
      <w:sz w:val="22"/>
      <w:lang w:val="zh-CN"/>
    </w:rPr>
  </w:style>
  <w:style w:type="character" w:customStyle="1" w:styleId="Char">
    <w:name w:val="页眉 Char"/>
    <w:link w:val="a4"/>
    <w:locked/>
    <w:rsid w:val="00394E71"/>
    <w:rPr>
      <w:rFonts w:eastAsia="Arial Unicode MS" w:cs="Times New Roman"/>
      <w:sz w:val="18"/>
      <w:szCs w:val="18"/>
      <w:lang w:eastAsia="en-US"/>
    </w:rPr>
  </w:style>
  <w:style w:type="paragraph" w:styleId="a4">
    <w:name w:val="header"/>
    <w:basedOn w:val="a"/>
    <w:link w:val="Char"/>
    <w:rsid w:val="00394E71"/>
    <w:pPr>
      <w:widowControl/>
      <w:pBdr>
        <w:bottom w:val="single" w:sz="6" w:space="1" w:color="auto"/>
      </w:pBdr>
      <w:tabs>
        <w:tab w:val="center" w:pos="4153"/>
        <w:tab w:val="right" w:pos="8306"/>
      </w:tabs>
      <w:snapToGrid w:val="0"/>
      <w:jc w:val="center"/>
    </w:pPr>
    <w:rPr>
      <w:rFonts w:eastAsia="Arial Unicode MS" w:cs="Times New Roman"/>
      <w:sz w:val="18"/>
      <w:szCs w:val="18"/>
      <w:lang w:eastAsia="en-US"/>
    </w:rPr>
  </w:style>
  <w:style w:type="character" w:customStyle="1" w:styleId="Char1">
    <w:name w:val="页眉 Char1"/>
    <w:basedOn w:val="a0"/>
    <w:uiPriority w:val="99"/>
    <w:semiHidden/>
    <w:rsid w:val="00394E71"/>
    <w:rPr>
      <w:sz w:val="18"/>
      <w:szCs w:val="18"/>
    </w:rPr>
  </w:style>
  <w:style w:type="paragraph" w:styleId="a5">
    <w:name w:val="footer"/>
    <w:basedOn w:val="a"/>
    <w:link w:val="Char0"/>
    <w:uiPriority w:val="99"/>
    <w:unhideWhenUsed/>
    <w:rsid w:val="00F20568"/>
    <w:pPr>
      <w:tabs>
        <w:tab w:val="center" w:pos="4153"/>
        <w:tab w:val="right" w:pos="8306"/>
      </w:tabs>
      <w:snapToGrid w:val="0"/>
      <w:jc w:val="left"/>
    </w:pPr>
    <w:rPr>
      <w:sz w:val="18"/>
      <w:szCs w:val="18"/>
    </w:rPr>
  </w:style>
  <w:style w:type="character" w:customStyle="1" w:styleId="Char0">
    <w:name w:val="页脚 Char"/>
    <w:basedOn w:val="a0"/>
    <w:link w:val="a5"/>
    <w:uiPriority w:val="99"/>
    <w:rsid w:val="00F20568"/>
    <w:rPr>
      <w:sz w:val="18"/>
      <w:szCs w:val="18"/>
    </w:rPr>
  </w:style>
  <w:style w:type="paragraph" w:styleId="a6">
    <w:name w:val="Plain Text"/>
    <w:basedOn w:val="a"/>
    <w:link w:val="Char2"/>
    <w:rsid w:val="006B793C"/>
    <w:rPr>
      <w:rFonts w:ascii="宋体" w:eastAsia="宋体" w:hAnsi="Courier New" w:cs="Courier New"/>
      <w:szCs w:val="21"/>
    </w:rPr>
  </w:style>
  <w:style w:type="character" w:customStyle="1" w:styleId="Char2">
    <w:name w:val="纯文本 Char"/>
    <w:basedOn w:val="a0"/>
    <w:link w:val="a6"/>
    <w:rsid w:val="006B793C"/>
    <w:rPr>
      <w:rFonts w:ascii="宋体" w:eastAsia="宋体" w:hAnsi="Courier New" w:cs="Courier New"/>
      <w:szCs w:val="21"/>
    </w:rPr>
  </w:style>
  <w:style w:type="paragraph" w:customStyle="1" w:styleId="000">
    <w:name w:val="000"/>
    <w:basedOn w:val="a6"/>
    <w:rsid w:val="006B793C"/>
    <w:pPr>
      <w:spacing w:line="480" w:lineRule="exact"/>
      <w:jc w:val="center"/>
    </w:pPr>
    <w:rPr>
      <w:rFonts w:ascii="黑体" w:eastAsia="黑体" w:hAnsi="宋体" w:cs="宋体"/>
      <w:sz w:val="30"/>
      <w:szCs w:val="30"/>
    </w:rPr>
  </w:style>
  <w:style w:type="paragraph" w:customStyle="1" w:styleId="1">
    <w:name w:val="1"/>
    <w:basedOn w:val="a6"/>
    <w:autoRedefine/>
    <w:rsid w:val="006B793C"/>
    <w:pPr>
      <w:spacing w:line="360" w:lineRule="exact"/>
      <w:jc w:val="left"/>
    </w:pPr>
    <w:rPr>
      <w:rFonts w:ascii="楷体_GB2312" w:eastAsia="楷体_GB2312" w:hAnsi="宋体" w:cs="宋体"/>
      <w:b/>
      <w:sz w:val="24"/>
      <w:szCs w:val="24"/>
    </w:rPr>
  </w:style>
  <w:style w:type="paragraph" w:styleId="a7">
    <w:name w:val="annotation text"/>
    <w:basedOn w:val="a"/>
    <w:link w:val="Char3"/>
    <w:semiHidden/>
    <w:rsid w:val="006B793C"/>
    <w:pPr>
      <w:jc w:val="left"/>
    </w:pPr>
    <w:rPr>
      <w:rFonts w:ascii="Times New Roman" w:eastAsia="宋体" w:hAnsi="Times New Roman" w:cs="Times New Roman"/>
      <w:szCs w:val="24"/>
    </w:rPr>
  </w:style>
  <w:style w:type="character" w:customStyle="1" w:styleId="Char3">
    <w:name w:val="批注文字 Char"/>
    <w:basedOn w:val="a0"/>
    <w:link w:val="a7"/>
    <w:semiHidden/>
    <w:rsid w:val="006B793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rsid w:val="00520C0B"/>
    <w:rPr>
      <w:rFonts w:ascii="Arial Unicode MS" w:eastAsia="Arial Unicode MS" w:hAnsi="Arial Unicode MS" w:cs="Arial Unicode MS"/>
      <w:color w:val="000000"/>
      <w:kern w:val="0"/>
      <w:sz w:val="22"/>
      <w:lang w:val="zh-CN"/>
    </w:rPr>
  </w:style>
  <w:style w:type="character" w:customStyle="1" w:styleId="Char">
    <w:name w:val="页眉 Char"/>
    <w:link w:val="a4"/>
    <w:locked/>
    <w:rsid w:val="00394E71"/>
    <w:rPr>
      <w:rFonts w:eastAsia="Arial Unicode MS" w:cs="Times New Roman"/>
      <w:sz w:val="18"/>
      <w:szCs w:val="18"/>
      <w:lang w:eastAsia="en-US"/>
    </w:rPr>
  </w:style>
  <w:style w:type="paragraph" w:styleId="a4">
    <w:name w:val="header"/>
    <w:basedOn w:val="a"/>
    <w:link w:val="Char"/>
    <w:rsid w:val="00394E71"/>
    <w:pPr>
      <w:widowControl/>
      <w:pBdr>
        <w:bottom w:val="single" w:sz="6" w:space="1" w:color="auto"/>
      </w:pBdr>
      <w:tabs>
        <w:tab w:val="center" w:pos="4153"/>
        <w:tab w:val="right" w:pos="8306"/>
      </w:tabs>
      <w:snapToGrid w:val="0"/>
      <w:jc w:val="center"/>
    </w:pPr>
    <w:rPr>
      <w:rFonts w:eastAsia="Arial Unicode MS" w:cs="Times New Roman"/>
      <w:sz w:val="18"/>
      <w:szCs w:val="18"/>
      <w:lang w:eastAsia="en-US"/>
    </w:rPr>
  </w:style>
  <w:style w:type="character" w:customStyle="1" w:styleId="Char1">
    <w:name w:val="页眉 Char1"/>
    <w:basedOn w:val="a0"/>
    <w:uiPriority w:val="99"/>
    <w:semiHidden/>
    <w:rsid w:val="00394E71"/>
    <w:rPr>
      <w:sz w:val="18"/>
      <w:szCs w:val="18"/>
    </w:rPr>
  </w:style>
  <w:style w:type="paragraph" w:styleId="a5">
    <w:name w:val="footer"/>
    <w:basedOn w:val="a"/>
    <w:link w:val="Char0"/>
    <w:uiPriority w:val="99"/>
    <w:unhideWhenUsed/>
    <w:rsid w:val="00F20568"/>
    <w:pPr>
      <w:tabs>
        <w:tab w:val="center" w:pos="4153"/>
        <w:tab w:val="right" w:pos="8306"/>
      </w:tabs>
      <w:snapToGrid w:val="0"/>
      <w:jc w:val="left"/>
    </w:pPr>
    <w:rPr>
      <w:sz w:val="18"/>
      <w:szCs w:val="18"/>
    </w:rPr>
  </w:style>
  <w:style w:type="character" w:customStyle="1" w:styleId="Char0">
    <w:name w:val="页脚 Char"/>
    <w:basedOn w:val="a0"/>
    <w:link w:val="a5"/>
    <w:uiPriority w:val="99"/>
    <w:rsid w:val="00F20568"/>
    <w:rPr>
      <w:sz w:val="18"/>
      <w:szCs w:val="18"/>
    </w:rPr>
  </w:style>
  <w:style w:type="paragraph" w:styleId="a6">
    <w:name w:val="Plain Text"/>
    <w:basedOn w:val="a"/>
    <w:link w:val="Char2"/>
    <w:rsid w:val="006B793C"/>
    <w:rPr>
      <w:rFonts w:ascii="宋体" w:eastAsia="宋体" w:hAnsi="Courier New" w:cs="Courier New"/>
      <w:szCs w:val="21"/>
    </w:rPr>
  </w:style>
  <w:style w:type="character" w:customStyle="1" w:styleId="Char2">
    <w:name w:val="纯文本 Char"/>
    <w:basedOn w:val="a0"/>
    <w:link w:val="a6"/>
    <w:rsid w:val="006B793C"/>
    <w:rPr>
      <w:rFonts w:ascii="宋体" w:eastAsia="宋体" w:hAnsi="Courier New" w:cs="Courier New"/>
      <w:szCs w:val="21"/>
    </w:rPr>
  </w:style>
  <w:style w:type="paragraph" w:customStyle="1" w:styleId="000">
    <w:name w:val="000"/>
    <w:basedOn w:val="a6"/>
    <w:rsid w:val="006B793C"/>
    <w:pPr>
      <w:spacing w:line="480" w:lineRule="exact"/>
      <w:jc w:val="center"/>
    </w:pPr>
    <w:rPr>
      <w:rFonts w:ascii="黑体" w:eastAsia="黑体" w:hAnsi="宋体" w:cs="宋体"/>
      <w:sz w:val="30"/>
      <w:szCs w:val="30"/>
    </w:rPr>
  </w:style>
  <w:style w:type="paragraph" w:customStyle="1" w:styleId="1">
    <w:name w:val="1"/>
    <w:basedOn w:val="a6"/>
    <w:autoRedefine/>
    <w:rsid w:val="006B793C"/>
    <w:pPr>
      <w:spacing w:line="360" w:lineRule="exact"/>
      <w:jc w:val="left"/>
    </w:pPr>
    <w:rPr>
      <w:rFonts w:ascii="楷体_GB2312" w:eastAsia="楷体_GB2312" w:hAnsi="宋体" w:cs="宋体"/>
      <w:b/>
      <w:sz w:val="24"/>
      <w:szCs w:val="24"/>
    </w:rPr>
  </w:style>
  <w:style w:type="paragraph" w:styleId="a7">
    <w:name w:val="annotation text"/>
    <w:basedOn w:val="a"/>
    <w:link w:val="Char3"/>
    <w:semiHidden/>
    <w:rsid w:val="006B793C"/>
    <w:pPr>
      <w:jc w:val="left"/>
    </w:pPr>
    <w:rPr>
      <w:rFonts w:ascii="Times New Roman" w:eastAsia="宋体" w:hAnsi="Times New Roman" w:cs="Times New Roman"/>
      <w:szCs w:val="24"/>
    </w:rPr>
  </w:style>
  <w:style w:type="character" w:customStyle="1" w:styleId="Char3">
    <w:name w:val="批注文字 Char"/>
    <w:basedOn w:val="a0"/>
    <w:link w:val="a7"/>
    <w:semiHidden/>
    <w:rsid w:val="006B793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125</Words>
  <Characters>714</Characters>
  <Application>Microsoft Office Word</Application>
  <DocSecurity>0</DocSecurity>
  <Lines>5</Lines>
  <Paragraphs>1</Paragraphs>
  <ScaleCrop>false</ScaleCrop>
  <Company>SHUTCM</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LYU</dc:creator>
  <cp:lastModifiedBy>Zoe</cp:lastModifiedBy>
  <cp:revision>20</cp:revision>
  <cp:lastPrinted>2016-07-15T16:37:00Z</cp:lastPrinted>
  <dcterms:created xsi:type="dcterms:W3CDTF">2016-07-15T16:37:00Z</dcterms:created>
  <dcterms:modified xsi:type="dcterms:W3CDTF">2018-07-02T23:55:00Z</dcterms:modified>
</cp:coreProperties>
</file>